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31" w:rsidRDefault="00812F31" w:rsidP="00812F31">
      <w:pPr>
        <w:jc w:val="center"/>
        <w:rPr>
          <w:rFonts w:ascii="Times New Roman" w:hAnsi="Times New Roman" w:cs="Times New Roman"/>
          <w:b/>
          <w:bCs/>
          <w:color w:val="365F91"/>
          <w:sz w:val="48"/>
          <w:szCs w:val="48"/>
        </w:rPr>
      </w:pPr>
      <w:r>
        <w:rPr>
          <w:rFonts w:ascii="Times New Roman" w:hAnsi="Times New Roman" w:cs="Times New Roman"/>
          <w:b/>
          <w:bCs/>
          <w:color w:val="365F91"/>
          <w:sz w:val="48"/>
          <w:szCs w:val="48"/>
        </w:rPr>
        <w:t xml:space="preserve">LESSON PLAN </w:t>
      </w:r>
    </w:p>
    <w:p w:rsidR="00812F31" w:rsidRDefault="00812F31" w:rsidP="00812F31">
      <w:pPr>
        <w:jc w:val="center"/>
        <w:rPr>
          <w:rFonts w:ascii="Times New Roman" w:hAnsi="Times New Roman" w:cs="Times New Roman"/>
          <w:b/>
          <w:bCs/>
          <w:color w:val="365F91"/>
          <w:sz w:val="48"/>
          <w:szCs w:val="48"/>
        </w:rPr>
      </w:pPr>
      <w:r>
        <w:rPr>
          <w:rFonts w:ascii="Times New Roman" w:hAnsi="Times New Roman" w:cs="Times New Roman"/>
          <w:b/>
          <w:bCs/>
          <w:color w:val="365F91"/>
          <w:sz w:val="48"/>
          <w:szCs w:val="48"/>
        </w:rPr>
        <w:t>OF</w:t>
      </w:r>
    </w:p>
    <w:p w:rsidR="00812F31" w:rsidRDefault="00812F31" w:rsidP="00812F31">
      <w:pPr>
        <w:jc w:val="center"/>
        <w:rPr>
          <w:rFonts w:ascii="Times New Roman" w:hAnsi="Times New Roman" w:cs="Times New Roman"/>
          <w:b/>
          <w:bCs/>
          <w:color w:val="365F91"/>
          <w:sz w:val="48"/>
          <w:szCs w:val="48"/>
        </w:rPr>
      </w:pPr>
      <w:r>
        <w:rPr>
          <w:rFonts w:ascii="Times New Roman" w:hAnsi="Times New Roman" w:cs="Times New Roman"/>
          <w:b/>
          <w:bCs/>
          <w:color w:val="365F91"/>
          <w:sz w:val="48"/>
          <w:szCs w:val="48"/>
        </w:rPr>
        <w:t xml:space="preserve"> Physics  DEPT.</w:t>
      </w:r>
    </w:p>
    <w:p w:rsidR="00812F31" w:rsidRDefault="00812F31" w:rsidP="00812F31">
      <w:pPr>
        <w:jc w:val="center"/>
        <w:rPr>
          <w:rFonts w:ascii="Times New Roman" w:hAnsi="Times New Roman" w:cs="Times New Roman"/>
          <w:b/>
          <w:bCs/>
          <w:color w:val="365F91"/>
          <w:sz w:val="36"/>
          <w:szCs w:val="36"/>
        </w:rPr>
      </w:pPr>
      <w:r>
        <w:rPr>
          <w:rFonts w:ascii="Times New Roman" w:hAnsi="Times New Roman" w:cs="Times New Roman"/>
          <w:b/>
          <w:bCs/>
          <w:color w:val="365F91"/>
          <w:sz w:val="36"/>
          <w:szCs w:val="36"/>
        </w:rPr>
        <w:t>UG Courses</w:t>
      </w:r>
    </w:p>
    <w:p w:rsidR="00812F31" w:rsidRDefault="00812F31" w:rsidP="00812F31">
      <w:pPr>
        <w:jc w:val="center"/>
        <w:rPr>
          <w:rFonts w:ascii="Times New Roman" w:hAnsi="Times New Roman" w:cs="Times New Roman"/>
          <w:b/>
          <w:bCs/>
          <w:color w:val="365F91"/>
          <w:sz w:val="36"/>
          <w:szCs w:val="36"/>
          <w:u w:val="single"/>
        </w:rPr>
      </w:pPr>
      <w:r>
        <w:rPr>
          <w:rFonts w:ascii="Times New Roman" w:hAnsi="Times New Roman" w:cs="Times New Roman"/>
          <w:b/>
          <w:bCs/>
          <w:color w:val="365F91"/>
          <w:sz w:val="36"/>
          <w:szCs w:val="36"/>
          <w:u w:val="single"/>
        </w:rPr>
        <w:t>Odd Semester</w:t>
      </w:r>
    </w:p>
    <w:p w:rsidR="00812F31" w:rsidRDefault="00812F31" w:rsidP="00812F31">
      <w:pPr>
        <w:jc w:val="center"/>
        <w:rPr>
          <w:rFonts w:ascii="Times New Roman" w:hAnsi="Times New Roman" w:cs="Times New Roman"/>
          <w:b/>
          <w:bCs/>
          <w:color w:val="365F91"/>
          <w:sz w:val="32"/>
          <w:szCs w:val="32"/>
        </w:rPr>
      </w:pPr>
    </w:p>
    <w:p w:rsidR="00812F31" w:rsidRDefault="00812F31" w:rsidP="00812F31">
      <w:pPr>
        <w:jc w:val="center"/>
        <w:rPr>
          <w:rFonts w:ascii="Times New Roman" w:hAnsi="Times New Roman" w:cs="Times New Roman"/>
          <w:b/>
          <w:bCs/>
          <w:color w:val="365F91"/>
          <w:sz w:val="32"/>
          <w:szCs w:val="32"/>
        </w:rPr>
      </w:pPr>
    </w:p>
    <w:p w:rsidR="00812F31" w:rsidRDefault="00812F31" w:rsidP="00812F31">
      <w:pPr>
        <w:jc w:val="center"/>
        <w:rPr>
          <w:rFonts w:ascii="Times New Roman" w:hAnsi="Times New Roman" w:cs="Times New Roman"/>
          <w:b/>
          <w:bCs/>
          <w:color w:val="365F91"/>
          <w:sz w:val="32"/>
          <w:szCs w:val="32"/>
        </w:rPr>
      </w:pPr>
      <w:r>
        <w:rPr>
          <w:noProof/>
          <w:lang w:eastAsia="en-IN"/>
        </w:rPr>
        <w:drawing>
          <wp:inline distT="0" distB="0" distL="0" distR="0">
            <wp:extent cx="2638425" cy="1952625"/>
            <wp:effectExtent l="19050" t="0" r="9525" b="0"/>
            <wp:docPr id="1026" name="Picture 3" descr="No photo description available."/>
            <wp:cNvGraphicFramePr/>
            <a:graphic xmlns:a="http://schemas.openxmlformats.org/drawingml/2006/main">
              <a:graphicData uri="http://schemas.openxmlformats.org/drawingml/2006/picture">
                <pic:pic xmlns:pic="http://schemas.openxmlformats.org/drawingml/2006/picture">
                  <pic:nvPicPr>
                    <pic:cNvPr id="1026" name="Picture 3" descr="No photo description available."/>
                    <pic:cNvPicPr/>
                  </pic:nvPicPr>
                  <pic:blipFill>
                    <a:blip r:embed="rId6" cstate="print"/>
                    <a:srcRect/>
                    <a:stretch>
                      <a:fillRect/>
                    </a:stretch>
                  </pic:blipFill>
                  <pic:spPr>
                    <a:xfrm>
                      <a:off x="0" y="0"/>
                      <a:ext cx="2638425" cy="1952625"/>
                    </a:xfrm>
                    <a:prstGeom prst="rect">
                      <a:avLst/>
                    </a:prstGeom>
                    <a:ln>
                      <a:noFill/>
                    </a:ln>
                  </pic:spPr>
                </pic:pic>
              </a:graphicData>
            </a:graphic>
          </wp:inline>
        </w:drawing>
      </w:r>
    </w:p>
    <w:p w:rsidR="00812F31" w:rsidRDefault="00812F31" w:rsidP="00812F31">
      <w:pPr>
        <w:jc w:val="center"/>
        <w:rPr>
          <w:rFonts w:ascii="Times New Roman" w:hAnsi="Times New Roman" w:cs="Times New Roman"/>
          <w:b/>
          <w:bCs/>
          <w:color w:val="244061"/>
          <w:sz w:val="32"/>
          <w:szCs w:val="32"/>
        </w:rPr>
      </w:pPr>
    </w:p>
    <w:p w:rsidR="00812F31" w:rsidRDefault="00812F31" w:rsidP="00812F31">
      <w:pPr>
        <w:jc w:val="center"/>
        <w:rPr>
          <w:rFonts w:ascii="Times New Roman" w:hAnsi="Times New Roman" w:cs="Times New Roman"/>
          <w:b/>
          <w:bCs/>
          <w:color w:val="365F91"/>
          <w:sz w:val="40"/>
          <w:szCs w:val="40"/>
        </w:rPr>
      </w:pPr>
      <w:r>
        <w:rPr>
          <w:rFonts w:ascii="Times New Roman" w:hAnsi="Times New Roman" w:cs="Times New Roman"/>
          <w:b/>
          <w:bCs/>
          <w:color w:val="365F91"/>
          <w:sz w:val="40"/>
          <w:szCs w:val="40"/>
        </w:rPr>
        <w:t>2023-24</w:t>
      </w:r>
    </w:p>
    <w:p w:rsidR="00812F31" w:rsidRDefault="00812F31" w:rsidP="00812F31">
      <w:pPr>
        <w:rPr>
          <w:rFonts w:ascii="Times New Roman" w:hAnsi="Times New Roman" w:cs="Times New Roman"/>
          <w:b/>
          <w:bCs/>
          <w:color w:val="244061"/>
          <w:sz w:val="32"/>
          <w:szCs w:val="32"/>
        </w:rPr>
      </w:pPr>
    </w:p>
    <w:p w:rsidR="00812F31" w:rsidRDefault="00812F31" w:rsidP="00812F31">
      <w:pPr>
        <w:jc w:val="center"/>
        <w:rPr>
          <w:rFonts w:ascii="Times New Roman" w:hAnsi="Times New Roman" w:cs="Times New Roman"/>
          <w:b/>
          <w:bCs/>
          <w:color w:val="C00000"/>
          <w:sz w:val="36"/>
          <w:szCs w:val="36"/>
        </w:rPr>
      </w:pPr>
      <w:bookmarkStart w:id="0" w:name="_Hlk128356107"/>
      <w:r>
        <w:rPr>
          <w:rFonts w:ascii="Times New Roman" w:hAnsi="Times New Roman" w:cs="Times New Roman"/>
          <w:b/>
          <w:bCs/>
          <w:color w:val="C00000"/>
          <w:sz w:val="36"/>
          <w:szCs w:val="36"/>
        </w:rPr>
        <w:t>INDIRA GANDHI (PG) MAHILA MAHAVIDYALAYA</w:t>
      </w:r>
    </w:p>
    <w:bookmarkEnd w:id="0"/>
    <w:p w:rsidR="00812F31" w:rsidRDefault="00812F31" w:rsidP="00812F31">
      <w:pPr>
        <w:jc w:val="center"/>
        <w:rPr>
          <w:rFonts w:ascii="Times New Roman" w:hAnsi="Times New Roman" w:cs="Times New Roman"/>
          <w:b/>
          <w:bCs/>
          <w:color w:val="632423"/>
          <w:sz w:val="32"/>
          <w:szCs w:val="32"/>
        </w:rPr>
      </w:pPr>
      <w:r>
        <w:rPr>
          <w:rFonts w:ascii="Times New Roman" w:hAnsi="Times New Roman" w:cs="Times New Roman"/>
          <w:b/>
          <w:bCs/>
          <w:color w:val="632423"/>
          <w:sz w:val="32"/>
          <w:szCs w:val="32"/>
        </w:rPr>
        <w:t>Affiliated to Kurukshetra University, Kurukshetra</w:t>
      </w:r>
    </w:p>
    <w:p w:rsidR="00812F31" w:rsidRDefault="00812F31" w:rsidP="00812F31">
      <w:pPr>
        <w:jc w:val="center"/>
        <w:rPr>
          <w:rFonts w:ascii="Times New Roman" w:hAnsi="Times New Roman" w:cs="Times New Roman"/>
          <w:b/>
          <w:bCs/>
          <w:color w:val="632423"/>
          <w:sz w:val="32"/>
          <w:szCs w:val="32"/>
        </w:rPr>
      </w:pPr>
      <w:r>
        <w:rPr>
          <w:rFonts w:ascii="Times New Roman" w:hAnsi="Times New Roman" w:cs="Times New Roman"/>
          <w:b/>
          <w:bCs/>
          <w:color w:val="632423"/>
          <w:sz w:val="32"/>
          <w:szCs w:val="32"/>
        </w:rPr>
        <w:t>Karnal Road, Kaithal -136027 (Haryana)</w:t>
      </w:r>
    </w:p>
    <w:p w:rsidR="000F1B3C" w:rsidRDefault="000F1B3C">
      <w:pPr>
        <w:jc w:val="center"/>
        <w:rPr>
          <w:rFonts w:ascii="Times New Roman" w:hAnsi="Times New Roman" w:cs="Times New Roman"/>
          <w:b/>
          <w:bCs/>
          <w:sz w:val="40"/>
          <w:szCs w:val="40"/>
          <w:lang w:val="en-US"/>
        </w:rPr>
      </w:pPr>
    </w:p>
    <w:p w:rsidR="000F1B3C" w:rsidRDefault="000F1B3C">
      <w:pPr>
        <w:jc w:val="center"/>
        <w:rPr>
          <w:rFonts w:ascii="Times New Roman" w:hAnsi="Times New Roman" w:cs="Times New Roman"/>
          <w:b/>
          <w:bCs/>
          <w:sz w:val="40"/>
          <w:szCs w:val="40"/>
          <w:lang w:val="en-US"/>
        </w:rPr>
      </w:pPr>
    </w:p>
    <w:p w:rsidR="000F1B3C" w:rsidRDefault="000F1B3C">
      <w:pPr>
        <w:jc w:val="center"/>
        <w:rPr>
          <w:rFonts w:ascii="Times New Roman" w:hAnsi="Times New Roman" w:cs="Times New Roman"/>
          <w:b/>
          <w:bCs/>
          <w:sz w:val="40"/>
          <w:szCs w:val="40"/>
          <w:lang w:val="en-US"/>
        </w:rPr>
      </w:pPr>
    </w:p>
    <w:p w:rsidR="004F5499" w:rsidRDefault="00D778E7">
      <w:pPr>
        <w:jc w:val="center"/>
        <w:rPr>
          <w:rFonts w:ascii="Times New Roman" w:hAnsi="Times New Roman" w:cs="Times New Roman"/>
          <w:b/>
          <w:bCs/>
          <w:sz w:val="40"/>
          <w:szCs w:val="40"/>
          <w:lang w:val="en-US"/>
        </w:rPr>
      </w:pPr>
      <w:r>
        <w:rPr>
          <w:rFonts w:ascii="Times New Roman" w:hAnsi="Times New Roman" w:cs="Times New Roman"/>
          <w:b/>
          <w:bCs/>
          <w:sz w:val="40"/>
          <w:szCs w:val="40"/>
          <w:lang w:val="en-US"/>
        </w:rPr>
        <w:lastRenderedPageBreak/>
        <w:t>Indira Gandhi Mahila Mahavidyalaya,Kaithal</w:t>
      </w:r>
    </w:p>
    <w:p w:rsidR="004F5499" w:rsidRDefault="00D778E7">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(2023– 2024)</w:t>
      </w:r>
    </w:p>
    <w:p w:rsidR="004F5499" w:rsidRDefault="00D778E7">
      <w:pPr>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Subject Code-    </w:t>
      </w:r>
      <w:r>
        <w:rPr>
          <w:rFonts w:ascii="Times New Roman" w:hAnsi="Times New Roman" w:cs="Times New Roman"/>
          <w:b/>
          <w:bCs/>
          <w:sz w:val="24"/>
          <w:szCs w:val="24"/>
          <w:lang w:val="en-US"/>
        </w:rPr>
        <w:t>B23-PHY-101</w:t>
      </w:r>
      <w:r>
        <w:rPr>
          <w:rFonts w:ascii="Times New Roman" w:hAnsi="Times New Roman" w:cs="Times New Roman"/>
          <w:b/>
          <w:bCs/>
          <w:sz w:val="24"/>
          <w:szCs w:val="24"/>
          <w:lang w:val="en-US"/>
        </w:rPr>
        <w:t xml:space="preserve">                                                                         Class – B.</w:t>
      </w:r>
      <w:r>
        <w:rPr>
          <w:rFonts w:hAnsi="Times New Roman" w:cs="Times New Roman"/>
          <w:b/>
          <w:bCs/>
          <w:sz w:val="24"/>
          <w:szCs w:val="24"/>
          <w:lang w:val="en-US"/>
        </w:rPr>
        <w:t>Sc.</w:t>
      </w:r>
    </w:p>
    <w:p w:rsidR="004F5499" w:rsidRDefault="00D778E7">
      <w:pPr>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Subject – </w:t>
      </w:r>
      <w:r>
        <w:rPr>
          <w:rFonts w:hAnsi="Times New Roman" w:cs="Times New Roman"/>
          <w:b/>
          <w:bCs/>
          <w:sz w:val="24"/>
          <w:szCs w:val="24"/>
          <w:lang w:val="en-US"/>
        </w:rPr>
        <w:t>Mechanic</w:t>
      </w:r>
      <w:r>
        <w:rPr>
          <w:rFonts w:ascii="Times New Roman" w:hAnsi="Times New Roman" w:cs="Times New Roman"/>
          <w:b/>
          <w:bCs/>
          <w:sz w:val="24"/>
          <w:szCs w:val="24"/>
          <w:lang w:val="en-US"/>
        </w:rPr>
        <w:t>Sem.- 1st</w:t>
      </w:r>
    </w:p>
    <w:tbl>
      <w:tblPr>
        <w:tblStyle w:val="TableGrid"/>
        <w:tblW w:w="0" w:type="auto"/>
        <w:tblLook w:val="04A0"/>
      </w:tblPr>
      <w:tblGrid>
        <w:gridCol w:w="846"/>
        <w:gridCol w:w="2410"/>
        <w:gridCol w:w="5760"/>
      </w:tblGrid>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Sr. No.</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Date</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Course content</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24July-29July</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Fundamentals of Dynamics: Rigid body, Moment of Inertia</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31July- 5 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 Radius of Gyration, Theorems of perpendicular and parallel axis (with proof), Torque, Rotational Kinetic Energy, Angular momentum, Law of conservation of angular momentum</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7Aug - </w:t>
            </w:r>
            <w:r>
              <w:rPr>
                <w:rFonts w:ascii="Times New Roman" w:hAnsi="Times New Roman" w:cs="Times New Roman"/>
                <w:b/>
                <w:bCs/>
                <w:sz w:val="24"/>
                <w:szCs w:val="24"/>
                <w:lang w:val="en-US"/>
              </w:rPr>
              <w:t>12Aug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 Moment of Inertia of ring, Disc, Angular Disc, Solid cylinder, Solid sphere, Hollow sphere</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14Aug - 19Aug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Moment of Inertia of Rectangular plate, Square plate, Solid cone, Triangular plate, Rolling motion, condition for pure rolling, </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5</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21Aug - </w:t>
            </w:r>
            <w:r>
              <w:rPr>
                <w:rFonts w:ascii="Times New Roman" w:hAnsi="Times New Roman" w:cs="Times New Roman"/>
                <w:b/>
                <w:bCs/>
                <w:sz w:val="24"/>
                <w:szCs w:val="24"/>
                <w:lang w:val="en-US"/>
              </w:rPr>
              <w:t>26 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acceleration of body rolling down an inclined plane, Fly wheel, Moment of Inertia of an irregular body. </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28 Aug - 2Sep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Elasticity: Deforming force, Elastic limit, stress, strain and their types, Hookes law, Modulus of rigidity, Relation between s</w:t>
            </w:r>
            <w:r>
              <w:rPr>
                <w:rFonts w:hAnsi="Times New Roman" w:cs="Times New Roman"/>
                <w:sz w:val="24"/>
                <w:szCs w:val="24"/>
                <w:lang w:val="en-US"/>
              </w:rPr>
              <w:t xml:space="preserve">hear angle and angle of twist, elastic energy stored/volume in an elastic body, </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7</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4Sep - 9Sep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Elongation produced in heavy rod due to its own weight and elastic potential energy stored in it, Tension in rotating rod, Poissons ratio and its limiting value</w:t>
            </w:r>
            <w:r>
              <w:rPr>
                <w:rFonts w:hAnsi="Times New Roman" w:cs="Times New Roman"/>
                <w:sz w:val="24"/>
                <w:szCs w:val="24"/>
                <w:lang w:val="en-US"/>
              </w:rPr>
              <w:t>, Elastic Constants and their relations.</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8</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11 Sep - 16Sep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Torque required for twisting cylinder, Hollow shaft is stiffer than solid one. Bending of beam, bending moment and its magnitude, Flexural rigidity,</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9</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18 Sep - 23Sep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Bending of cantilever (loaded </w:t>
            </w:r>
            <w:r>
              <w:rPr>
                <w:rFonts w:hAnsi="Times New Roman" w:cs="Times New Roman"/>
                <w:sz w:val="24"/>
                <w:szCs w:val="24"/>
                <w:lang w:val="en-US"/>
              </w:rPr>
              <w:t>by a weight W at its free end), weight of cantilever uniformly distributed over its entire length. Dispersion of a centrally loaded beam supported at its ends, determination of elastic constants for material of wire by Searles method.</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10</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25 Sep – 30 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S</w:t>
            </w:r>
            <w:r>
              <w:rPr>
                <w:rFonts w:hAnsi="Times New Roman" w:cs="Times New Roman"/>
                <w:sz w:val="24"/>
                <w:szCs w:val="24"/>
                <w:lang w:val="en-US"/>
              </w:rPr>
              <w:t xml:space="preserve">pecial Theory of Relativity: Michelsons Morley experiment and its outcomes, </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11</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 Oct - 7Oct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Postulates of special theory of relativity, Lorentz Transformations, Simultaneity and order of events, Lorentz contraction, Time dilation, Relativistic transforma</w:t>
            </w:r>
            <w:r>
              <w:rPr>
                <w:rFonts w:hAnsi="Times New Roman" w:cs="Times New Roman"/>
                <w:sz w:val="24"/>
                <w:szCs w:val="24"/>
                <w:lang w:val="en-US"/>
              </w:rPr>
              <w:t>tion of velocity</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12</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9Oct - 14Oct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relativistic addition of velocities, variation of mass-energy equivalence, relativistic Doppler effect, relativistic kinematics, transformation of energy and momentum, transformation of force, Problems of relativistic dynamics. </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13</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16Oct - 21Oct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 Gravitat</w:t>
            </w:r>
            <w:r>
              <w:rPr>
                <w:rFonts w:hAnsi="Times New Roman" w:cs="Times New Roman"/>
                <w:sz w:val="24"/>
                <w:szCs w:val="24"/>
                <w:lang w:val="en-US"/>
              </w:rPr>
              <w:t xml:space="preserve">ion and central force motion:  Law of gravitation, Potential and field due to spherical shell and solid sphere. Motion of a particle under central force field, </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14</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23Oct - 28Oct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  Two body problem and its reduction to one body problem and its solution, compound pendulum or physical pendulum in form of elliptical lamina and expression of time period, determination of g by means of bar pendulum, Normal coordinates and normal modes, </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15</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30Oct - 4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 Normal modes of vibration for given spring mass system, possible angular frequencies of oscillation of two identical simple pendulums of length (l) and small bob of mass (m0 joined together with spring of spring constant (k).</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16</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6 Nov </w:t>
            </w:r>
            <w:r>
              <w:rPr>
                <w:rFonts w:ascii="Times New Roman" w:hAnsi="Times New Roman" w:cs="Times New Roman"/>
                <w:b/>
                <w:bCs/>
                <w:sz w:val="24"/>
                <w:szCs w:val="24"/>
                <w:lang w:val="en-US"/>
              </w:rPr>
              <w:t>- 9Nov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17</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17 Nov - 18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18</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20 Nov – 24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19</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27 Nov-30Nov. 1,2 Dec</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pPr>
            <w:r>
              <w:rPr>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20</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4 Dec- 9 Dec</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pPr>
            <w:r>
              <w:rPr>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21</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11Dec- 16 Dec</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pPr>
            <w:r>
              <w:rPr>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 xml:space="preserve">22 </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18 Dec- 23 Dec</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pPr>
            <w:r>
              <w:rPr>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23</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25 Dec - 30 Dec</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pPr>
            <w:r>
              <w:rPr>
                <w:lang w:val="en-US"/>
              </w:rPr>
              <w:t>Revision</w:t>
            </w:r>
          </w:p>
        </w:tc>
      </w:tr>
    </w:tbl>
    <w:p w:rsidR="004F5499" w:rsidRDefault="004F5499"/>
    <w:p w:rsidR="004F5499" w:rsidRDefault="004F5499"/>
    <w:p w:rsidR="004F5499" w:rsidRDefault="00D778E7">
      <w:pPr>
        <w:jc w:val="center"/>
        <w:rPr>
          <w:rFonts w:ascii="Times New Roman" w:hAnsi="Times New Roman" w:cs="Times New Roman"/>
          <w:b/>
          <w:bCs/>
          <w:sz w:val="40"/>
          <w:szCs w:val="40"/>
          <w:lang w:val="en-US"/>
        </w:rPr>
      </w:pPr>
      <w:r>
        <w:rPr>
          <w:rFonts w:ascii="Times New Roman" w:hAnsi="Times New Roman" w:cs="Times New Roman"/>
          <w:b/>
          <w:bCs/>
          <w:sz w:val="40"/>
          <w:szCs w:val="40"/>
          <w:lang w:val="en-US"/>
        </w:rPr>
        <w:lastRenderedPageBreak/>
        <w:t xml:space="preserve">Indira Gandhi Mahila </w:t>
      </w:r>
      <w:r>
        <w:rPr>
          <w:rFonts w:ascii="Times New Roman" w:hAnsi="Times New Roman" w:cs="Times New Roman"/>
          <w:b/>
          <w:bCs/>
          <w:sz w:val="40"/>
          <w:szCs w:val="40"/>
          <w:lang w:val="en-US"/>
        </w:rPr>
        <w:t>Mahavidyalaya,Kaithal</w:t>
      </w:r>
    </w:p>
    <w:p w:rsidR="004F5499" w:rsidRDefault="00D778E7">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(2023– 2024)</w:t>
      </w:r>
    </w:p>
    <w:p w:rsidR="004F5499" w:rsidRDefault="00D778E7">
      <w:pPr>
        <w:rPr>
          <w:rFonts w:ascii="Times New Roman" w:hAnsi="Times New Roman" w:cs="Times New Roman"/>
          <w:b/>
          <w:bCs/>
          <w:sz w:val="24"/>
          <w:szCs w:val="24"/>
          <w:lang w:val="en-US"/>
        </w:rPr>
      </w:pPr>
      <w:r>
        <w:rPr>
          <w:rFonts w:ascii="Times New Roman" w:hAnsi="Times New Roman" w:cs="Times New Roman"/>
          <w:b/>
          <w:bCs/>
          <w:sz w:val="24"/>
          <w:szCs w:val="24"/>
          <w:lang w:val="en-US"/>
        </w:rPr>
        <w:t>Subject Code-                                                                             Class – B.</w:t>
      </w:r>
      <w:r>
        <w:rPr>
          <w:rFonts w:hAnsi="Times New Roman" w:cs="Times New Roman"/>
          <w:b/>
          <w:bCs/>
          <w:sz w:val="24"/>
          <w:szCs w:val="24"/>
          <w:lang w:val="en-US"/>
        </w:rPr>
        <w:t>Sc.</w:t>
      </w:r>
    </w:p>
    <w:p w:rsidR="004F5499" w:rsidRDefault="00D778E7">
      <w:pPr>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Subject – </w:t>
      </w:r>
      <w:r>
        <w:rPr>
          <w:rFonts w:ascii="Times New Roman" w:hAnsi="Times New Roman" w:cs="Times New Roman"/>
          <w:b/>
          <w:bCs/>
          <w:sz w:val="24"/>
          <w:szCs w:val="24"/>
          <w:lang w:val="en-US"/>
        </w:rPr>
        <w:t>Elementary Mechanics</w:t>
      </w:r>
      <w:r>
        <w:rPr>
          <w:rFonts w:ascii="Times New Roman" w:hAnsi="Times New Roman" w:cs="Times New Roman"/>
          <w:b/>
          <w:bCs/>
          <w:sz w:val="24"/>
          <w:szCs w:val="24"/>
          <w:lang w:val="en-US"/>
        </w:rPr>
        <w:t>Sem.- 1st</w:t>
      </w:r>
    </w:p>
    <w:tbl>
      <w:tblPr>
        <w:tblStyle w:val="TableGrid"/>
        <w:tblW w:w="0" w:type="auto"/>
        <w:tblLook w:val="04A0"/>
      </w:tblPr>
      <w:tblGrid>
        <w:gridCol w:w="846"/>
        <w:gridCol w:w="2410"/>
        <w:gridCol w:w="5760"/>
      </w:tblGrid>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Sr. No.</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Date</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Course content</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24July-29July</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Fundamentals of Dynamics: Rigid </w:t>
            </w:r>
            <w:r>
              <w:rPr>
                <w:rFonts w:ascii="Times New Roman" w:hAnsi="Times New Roman" w:cs="Times New Roman"/>
                <w:sz w:val="24"/>
                <w:szCs w:val="24"/>
                <w:lang w:val="en-US"/>
              </w:rPr>
              <w:t>body, Moment of Inertia</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31July- 5 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 Radius of Gyration, Theorems of perpendicular and parallel axis (with proof)</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7Aug - 12Aug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 Moment of Inertia of ring, Disc </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14Aug - 19Aug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Moment of Inertia of Angular Disc</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5</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21Aug - 26 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heme="minorHAnsi" w:hAnsiTheme="minorHAnsi" w:cs="Times New Roman"/>
                <w:sz w:val="24"/>
                <w:szCs w:val="24"/>
                <w:lang w:val="en-US"/>
              </w:rPr>
            </w:pPr>
            <w:r>
              <w:rPr>
                <w:rFonts w:ascii="Times New Roman" w:hAnsi="Times New Roman" w:cs="Times New Roman"/>
                <w:sz w:val="24"/>
                <w:szCs w:val="24"/>
                <w:lang w:val="en-US"/>
              </w:rPr>
              <w:t xml:space="preserve">Moment </w:t>
            </w:r>
            <w:r>
              <w:rPr>
                <w:rFonts w:asciiTheme="minorHAnsi" w:hAnsiTheme="minorHAnsi" w:cs="Times New Roman"/>
                <w:sz w:val="24"/>
                <w:szCs w:val="24"/>
                <w:lang w:val="en-US"/>
              </w:rPr>
              <w:t xml:space="preserve">of inertia of </w:t>
            </w:r>
            <w:r>
              <w:rPr>
                <w:rFonts w:hAnsi="Times New Roman" w:cs="Times New Roman"/>
                <w:sz w:val="24"/>
                <w:szCs w:val="24"/>
                <w:lang w:val="en-US"/>
              </w:rPr>
              <w:t>Solid cylinder</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28 Aug - 2Sep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Elasticity: Deforming force, Elastic limit, stress, strain and their types, Hookes law, </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7</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4Sep - 9Sep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Modulus of rigidity, Relation between shear angle and angle of twist</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8</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11 Sep - 16Sep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Poissons ratio and </w:t>
            </w:r>
            <w:r>
              <w:rPr>
                <w:rFonts w:hAnsi="Times New Roman" w:cs="Times New Roman"/>
                <w:sz w:val="24"/>
                <w:szCs w:val="24"/>
                <w:lang w:val="en-US"/>
              </w:rPr>
              <w:t>its limiting value,</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9</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18 Sep - 23Sep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Torque required for twisting cylinder</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10</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25 Sep – 30 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Special Theory of Relativity: Michelsons Morley experiment and its outcomes, </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11</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 Oct - 7Oct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Postulates of special theory of relativity, Lorentz </w:t>
            </w:r>
            <w:r>
              <w:rPr>
                <w:rFonts w:hAnsi="Times New Roman" w:cs="Times New Roman"/>
                <w:sz w:val="24"/>
                <w:szCs w:val="24"/>
                <w:lang w:val="en-US"/>
              </w:rPr>
              <w:t>Transformations, Lorentz contraction, Time dilation, Relativistic transformation of velocity</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12</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9Oct - 14Oct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relativistic addition of velocities, variation of mass-energy equivalence</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13</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16Oct - 21Oct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 Gravitation and central force motion:  Law of gravitation, Potential and field due to spherical shell and solid sphere. Motion of a particle under central force field, </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14</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23Oct - 28Oct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  Normal coordinates and normal modes, </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15</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30Oct - 4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 Normal mo</w:t>
            </w:r>
            <w:r>
              <w:rPr>
                <w:rFonts w:hAnsi="Times New Roman" w:cs="Times New Roman"/>
                <w:sz w:val="24"/>
                <w:szCs w:val="24"/>
                <w:lang w:val="en-US"/>
              </w:rPr>
              <w:t xml:space="preserve">des of vibration for given spring mass </w:t>
            </w:r>
            <w:r>
              <w:rPr>
                <w:rFonts w:hAnsi="Times New Roman" w:cs="Times New Roman"/>
                <w:sz w:val="24"/>
                <w:szCs w:val="24"/>
                <w:lang w:val="en-US"/>
              </w:rPr>
              <w:lastRenderedPageBreak/>
              <w:t>system, possible angular frequencies of oscillation of two identical simple pendulums of length (l) and small bob of mass (m0 joined together with spring of spring constant (k).</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16</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6 Nov - 9Nov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Revision</w:t>
            </w:r>
            <w:r>
              <w:rPr>
                <w:rFonts w:hAnsi="Times New Roman" w:cs="Times New Roman"/>
                <w:sz w:val="24"/>
                <w:szCs w:val="24"/>
                <w:lang w:val="en-US"/>
              </w:rPr>
              <w:t xml:space="preserve"> of unit ist</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17</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17 Nov - 18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18</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20 Nov – 24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19</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27 Nov-30Nov. 1,2 Dec</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lang w:val="en-US"/>
              </w:rPr>
            </w:pPr>
            <w:r>
              <w:rPr>
                <w:lang w:val="en-US"/>
              </w:rPr>
              <w:t>Revision</w:t>
            </w:r>
            <w:r>
              <w:rPr>
                <w:lang w:val="en-US"/>
              </w:rPr>
              <w:t xml:space="preserve"> of unit 2nd</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20</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4 Dec- 9 Dec</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pPr>
            <w:r>
              <w:rPr>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21</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11Dec- 16 Dec</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lang w:val="en-US"/>
              </w:rPr>
            </w:pPr>
            <w:r>
              <w:rPr>
                <w:lang w:val="en-US"/>
              </w:rPr>
              <w:t>Revision</w:t>
            </w:r>
            <w:r>
              <w:rPr>
                <w:lang w:val="en-US"/>
              </w:rPr>
              <w:t>of unit 3rd</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 xml:space="preserve">22 </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18 Dec- 23 Dec</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pPr>
            <w:r>
              <w:rPr>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23</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pPr>
            <w:r>
              <w:rPr>
                <w:lang w:val="en-US"/>
              </w:rPr>
              <w:t>25 Dec - 30 Dec</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lang w:val="en-US"/>
              </w:rPr>
            </w:pPr>
            <w:r>
              <w:rPr>
                <w:lang w:val="en-US"/>
              </w:rPr>
              <w:t>Revision</w:t>
            </w:r>
            <w:r>
              <w:rPr>
                <w:lang w:val="en-US"/>
              </w:rPr>
              <w:t xml:space="preserve"> of unit 4th</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4F5499">
            <w:pPr>
              <w:spacing w:line="240" w:lineRule="auto"/>
              <w:rPr>
                <w:lang w:val="en-US"/>
              </w:rPr>
            </w:pPr>
          </w:p>
        </w:tc>
        <w:tc>
          <w:tcPr>
            <w:tcW w:w="2410" w:type="dxa"/>
            <w:tcBorders>
              <w:top w:val="single" w:sz="4" w:space="0" w:color="auto"/>
              <w:left w:val="single" w:sz="4" w:space="0" w:color="auto"/>
              <w:bottom w:val="single" w:sz="4" w:space="0" w:color="auto"/>
              <w:right w:val="single" w:sz="4" w:space="0" w:color="auto"/>
            </w:tcBorders>
          </w:tcPr>
          <w:p w:rsidR="004F5499" w:rsidRDefault="004F5499">
            <w:pPr>
              <w:spacing w:line="240" w:lineRule="auto"/>
              <w:rPr>
                <w:lang w:val="en-US"/>
              </w:rPr>
            </w:pPr>
          </w:p>
        </w:tc>
        <w:tc>
          <w:tcPr>
            <w:tcW w:w="5760" w:type="dxa"/>
            <w:tcBorders>
              <w:top w:val="single" w:sz="4" w:space="0" w:color="auto"/>
              <w:left w:val="single" w:sz="4" w:space="0" w:color="auto"/>
              <w:bottom w:val="single" w:sz="4" w:space="0" w:color="auto"/>
              <w:right w:val="single" w:sz="4" w:space="0" w:color="auto"/>
            </w:tcBorders>
          </w:tcPr>
          <w:p w:rsidR="004F5499" w:rsidRDefault="004F5499">
            <w:pPr>
              <w:spacing w:line="240" w:lineRule="auto"/>
              <w:jc w:val="both"/>
              <w:rPr>
                <w:lang w:val="en-US"/>
              </w:rPr>
            </w:pPr>
          </w:p>
        </w:tc>
      </w:tr>
    </w:tbl>
    <w:p w:rsidR="004F5499" w:rsidRDefault="004F5499"/>
    <w:p w:rsidR="004F5499" w:rsidRDefault="00D778E7">
      <w:pPr>
        <w:jc w:val="center"/>
        <w:rPr>
          <w:rFonts w:ascii="Times New Roman" w:hAnsi="Times New Roman" w:cs="Times New Roman"/>
          <w:b/>
          <w:bCs/>
          <w:sz w:val="40"/>
          <w:szCs w:val="40"/>
          <w:lang w:val="en-US"/>
        </w:rPr>
      </w:pPr>
      <w:r>
        <w:rPr>
          <w:rFonts w:ascii="Times New Roman" w:hAnsi="Times New Roman" w:cs="Times New Roman"/>
          <w:b/>
          <w:bCs/>
          <w:sz w:val="40"/>
          <w:szCs w:val="40"/>
          <w:lang w:val="en-US"/>
        </w:rPr>
        <w:t xml:space="preserve">Indira </w:t>
      </w:r>
      <w:r>
        <w:rPr>
          <w:rFonts w:ascii="Times New Roman" w:hAnsi="Times New Roman" w:cs="Times New Roman"/>
          <w:b/>
          <w:bCs/>
          <w:sz w:val="40"/>
          <w:szCs w:val="40"/>
          <w:lang w:val="en-US"/>
        </w:rPr>
        <w:t>Gandhi Mahila Mahavidyalaya,Kaithal</w:t>
      </w:r>
    </w:p>
    <w:p w:rsidR="004F5499" w:rsidRDefault="00D778E7">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(2023– 2024)</w:t>
      </w:r>
    </w:p>
    <w:p w:rsidR="004F5499" w:rsidRDefault="00D778E7">
      <w:pPr>
        <w:rPr>
          <w:rFonts w:ascii="Times New Roman" w:hAnsi="Times New Roman" w:cs="Times New Roman"/>
          <w:b/>
          <w:bCs/>
          <w:sz w:val="24"/>
          <w:szCs w:val="24"/>
          <w:lang w:val="en-US"/>
        </w:rPr>
      </w:pPr>
      <w:r>
        <w:rPr>
          <w:rFonts w:ascii="Times New Roman" w:hAnsi="Times New Roman" w:cs="Times New Roman"/>
          <w:b/>
          <w:bCs/>
          <w:sz w:val="24"/>
          <w:szCs w:val="24"/>
          <w:lang w:val="en-US"/>
        </w:rPr>
        <w:t>Subject Code-</w:t>
      </w:r>
      <w:r>
        <w:rPr>
          <w:rFonts w:ascii="Times New Roman" w:hAnsi="Times New Roman" w:cs="Times New Roman"/>
          <w:b/>
          <w:bCs/>
          <w:sz w:val="24"/>
          <w:szCs w:val="24"/>
          <w:lang w:val="en-US"/>
        </w:rPr>
        <w:t>301</w:t>
      </w:r>
      <w:r>
        <w:rPr>
          <w:rFonts w:ascii="Times New Roman" w:hAnsi="Times New Roman" w:cs="Times New Roman"/>
          <w:b/>
          <w:bCs/>
          <w:sz w:val="24"/>
          <w:szCs w:val="24"/>
          <w:lang w:val="en-US"/>
        </w:rPr>
        <w:t xml:space="preserve">Class – B.Sc                                                                                      </w:t>
      </w:r>
    </w:p>
    <w:p w:rsidR="004F5499" w:rsidRDefault="00D778E7">
      <w:pPr>
        <w:rPr>
          <w:rFonts w:ascii="Times New Roman" w:hAnsi="Times New Roman" w:cs="Times New Roman"/>
          <w:b/>
          <w:bCs/>
          <w:sz w:val="24"/>
          <w:szCs w:val="24"/>
          <w:lang w:val="en-US"/>
        </w:rPr>
      </w:pPr>
      <w:r>
        <w:rPr>
          <w:rFonts w:ascii="Times New Roman" w:hAnsi="Times New Roman" w:cs="Times New Roman"/>
          <w:b/>
          <w:bCs/>
          <w:sz w:val="24"/>
          <w:szCs w:val="24"/>
          <w:lang w:val="en-US"/>
        </w:rPr>
        <w:t>Subject – Fortran and thermodynamicsSem.- III</w:t>
      </w:r>
    </w:p>
    <w:tbl>
      <w:tblPr>
        <w:tblStyle w:val="TableGrid"/>
        <w:tblW w:w="0" w:type="auto"/>
        <w:tblLook w:val="04A0"/>
      </w:tblPr>
      <w:tblGrid>
        <w:gridCol w:w="846"/>
        <w:gridCol w:w="2410"/>
        <w:gridCol w:w="5760"/>
      </w:tblGrid>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Sr. No.</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Date</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Course content</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24July-29July</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Computer organization ,binary representation ,algorithm development</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31July- 5 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Flow chart and their interpretation ,fortran preliminaries</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7Aug - 12Aug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Built in functions ,executable and non executable statements ,input and output statements</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14Aug - 19Aug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Format ,if ,do and go to statements</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5</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21Aug - 26 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Dimension arrays ,statement function and function Subprogram</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28 Aug - 2Sep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Algorithm, flow chart and programming for print out of natural numbers.,range </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Of these set of given numbers </w:t>
            </w:r>
            <w:r>
              <w:rPr>
                <w:rFonts w:ascii="Times New Roman" w:hAnsi="Times New Roman" w:cs="Times New Roman"/>
                <w:sz w:val="24"/>
                <w:szCs w:val="24"/>
                <w:lang w:val="en-US"/>
              </w:rPr>
              <w:t xml:space="preserve">,ascending and </w:t>
            </w:r>
            <w:r>
              <w:rPr>
                <w:rFonts w:ascii="Times New Roman" w:hAnsi="Times New Roman" w:cs="Times New Roman"/>
                <w:sz w:val="24"/>
                <w:szCs w:val="24"/>
                <w:lang w:val="en-US"/>
              </w:rPr>
              <w:lastRenderedPageBreak/>
              <w:t>Descending order</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7</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4Sep - 9Sep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Mean and standard deviation,least squarefitting of curve,roots of quadratic equation,</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Product of two matrices, numerical integration (trapezoidal and Simpson1/3rule)</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8</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11 Sep - 16Sep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Thermodynamic system and </w:t>
            </w:r>
            <w:r>
              <w:rPr>
                <w:rFonts w:ascii="Times New Roman" w:hAnsi="Times New Roman" w:cs="Times New Roman"/>
                <w:sz w:val="24"/>
                <w:szCs w:val="24"/>
                <w:lang w:val="en-US"/>
              </w:rPr>
              <w:t>zeroth law of thermodynamics first law of thermodynamics</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And it's limitations, reversible and irreversible process.Second law of thermodynamics </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And it's significance</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9</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18 Sep - 23Sep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Carnot theorem , absolute  scale of temperature, absolute zero and </w:t>
            </w:r>
            <w:r>
              <w:rPr>
                <w:rFonts w:ascii="Times New Roman" w:hAnsi="Times New Roman" w:cs="Times New Roman"/>
                <w:sz w:val="24"/>
                <w:szCs w:val="24"/>
                <w:lang w:val="en-US"/>
              </w:rPr>
              <w:t>magnitude of each division on work scale and perfect gas scale, joule's free expansion  ,jouleThomsoneffect</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10</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25 Sep – 30 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Joule Thompson experiment, Entropy and it's deprivation,T-S diagram, entropy of a perfect gas,Nernst heat law.</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11</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 Oct - 7Oct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,Liquefaction of gases,Soldification of He below 4K, cooling by Adiabatic demagnetisation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12</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9Oct - 14Oct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Latent heat equation and their derivation,significance ,specific heat of saturated vapours phase diagram and triple point of a substance.</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13</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16Oct -</w:t>
            </w:r>
            <w:r>
              <w:rPr>
                <w:rFonts w:ascii="Times New Roman" w:hAnsi="Times New Roman" w:cs="Times New Roman"/>
                <w:b/>
                <w:bCs/>
                <w:sz w:val="24"/>
                <w:szCs w:val="24"/>
                <w:lang w:val="en-US"/>
              </w:rPr>
              <w:t xml:space="preserve"> 21Oct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Development of Maxwell thermodynamics relations</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14</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23Oct - 28Oct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Thermo dynamical function and the relations between them. Derivation of Maxwell Thermo dynamical relations.Application of Maxwell relations</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15</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30Oct - 4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16</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6 Nov - 9Nov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17</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17 Nov - 18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18</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20 Nov – 24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Revision</w:t>
            </w:r>
          </w:p>
        </w:tc>
      </w:tr>
    </w:tbl>
    <w:p w:rsidR="004F5499" w:rsidRDefault="004F5499"/>
    <w:p w:rsidR="004F5499" w:rsidRDefault="00D778E7">
      <w:pPr>
        <w:jc w:val="center"/>
        <w:rPr>
          <w:rFonts w:ascii="Times New Roman" w:hAnsi="Times New Roman" w:cs="Times New Roman"/>
          <w:b/>
          <w:bCs/>
          <w:sz w:val="40"/>
          <w:szCs w:val="40"/>
          <w:lang w:val="en-US"/>
        </w:rPr>
      </w:pPr>
      <w:r>
        <w:rPr>
          <w:rFonts w:ascii="Times New Roman" w:hAnsi="Times New Roman" w:cs="Times New Roman"/>
          <w:b/>
          <w:bCs/>
          <w:sz w:val="40"/>
          <w:szCs w:val="40"/>
          <w:lang w:val="en-US"/>
        </w:rPr>
        <w:t>Indira Gandhi Mahila Mahavidyalaya,Kaithal</w:t>
      </w:r>
    </w:p>
    <w:p w:rsidR="004F5499" w:rsidRDefault="00D778E7">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(2023– 2024)</w:t>
      </w:r>
    </w:p>
    <w:p w:rsidR="004F5499" w:rsidRDefault="00D778E7">
      <w:pPr>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Subject Code- </w:t>
      </w:r>
      <w:r>
        <w:rPr>
          <w:rFonts w:ascii="Times New Roman" w:hAnsi="Times New Roman" w:cs="Times New Roman"/>
          <w:b/>
          <w:bCs/>
          <w:sz w:val="24"/>
          <w:szCs w:val="24"/>
          <w:lang w:val="en-US"/>
        </w:rPr>
        <w:t>302</w:t>
      </w:r>
      <w:r>
        <w:rPr>
          <w:rFonts w:ascii="Times New Roman" w:hAnsi="Times New Roman" w:cs="Times New Roman"/>
          <w:b/>
          <w:bCs/>
          <w:sz w:val="24"/>
          <w:szCs w:val="24"/>
          <w:lang w:val="en-US"/>
        </w:rPr>
        <w:t xml:space="preserve">                                                                        Class – B.Sc.                                                                                  </w:t>
      </w:r>
    </w:p>
    <w:p w:rsidR="004F5499" w:rsidRDefault="00D778E7">
      <w:pPr>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 xml:space="preserve">Subject – </w:t>
      </w:r>
      <w:r>
        <w:rPr>
          <w:rFonts w:hAnsi="Times New Roman" w:cs="Times New Roman"/>
          <w:b/>
          <w:bCs/>
          <w:sz w:val="24"/>
          <w:szCs w:val="24"/>
          <w:lang w:val="en-US"/>
        </w:rPr>
        <w:t>Optics -1</w:t>
      </w:r>
      <w:r>
        <w:rPr>
          <w:rFonts w:ascii="Times New Roman" w:hAnsi="Times New Roman" w:cs="Times New Roman"/>
          <w:b/>
          <w:bCs/>
          <w:sz w:val="24"/>
          <w:szCs w:val="24"/>
          <w:lang w:val="en-US"/>
        </w:rPr>
        <w:t>Sem.- III</w:t>
      </w:r>
    </w:p>
    <w:tbl>
      <w:tblPr>
        <w:tblStyle w:val="TableGrid"/>
        <w:tblW w:w="0" w:type="auto"/>
        <w:tblLook w:val="04A0"/>
      </w:tblPr>
      <w:tblGrid>
        <w:gridCol w:w="846"/>
        <w:gridCol w:w="2410"/>
        <w:gridCol w:w="5760"/>
      </w:tblGrid>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Sr. No.</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Date</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Course content</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24July-29July</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Basic, </w:t>
            </w:r>
            <w:r>
              <w:rPr>
                <w:rFonts w:ascii="Times New Roman" w:hAnsi="Times New Roman" w:cs="Times New Roman"/>
                <w:sz w:val="24"/>
                <w:szCs w:val="24"/>
                <w:lang w:val="en-US"/>
              </w:rPr>
              <w:t>Interference, types  of  interference, young  double  slit experiment ,</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coherent sources, condition of interference ,analytical treatment of interference</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,expression for fringe width</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31July- 5 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Fresnel biprism  application of Fresnel biprism to deter</w:t>
            </w:r>
            <w:r>
              <w:rPr>
                <w:rFonts w:ascii="Times New Roman" w:hAnsi="Times New Roman" w:cs="Times New Roman"/>
                <w:sz w:val="24"/>
                <w:szCs w:val="24"/>
                <w:lang w:val="en-US"/>
              </w:rPr>
              <w:t>mine wavelength of light</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and thickness of sheet ,Lloyd mirror, numerical</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7Aug - 12Aug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Difference between biprism and llyod mirror,phase change on reflections, interference by </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Division of amplitude-thin film</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14Aug - 19Aug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Interference by division of</w:t>
            </w:r>
            <w:r>
              <w:rPr>
                <w:rFonts w:ascii="Times New Roman" w:hAnsi="Times New Roman" w:cs="Times New Roman"/>
                <w:sz w:val="24"/>
                <w:szCs w:val="24"/>
                <w:lang w:val="en-US"/>
              </w:rPr>
              <w:t xml:space="preserve"> amplitude in parallel film, interference due to transmitted light</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,wedge shaped film</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5</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21Aug - 26 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Newton rings, formation of newton ring,in reflected and transmitted system</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28 Aug - 2Sep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Application of newton ring in determination of wavelength of</w:t>
            </w:r>
            <w:r>
              <w:rPr>
                <w:rFonts w:ascii="Times New Roman" w:hAnsi="Times New Roman" w:cs="Times New Roman"/>
                <w:sz w:val="24"/>
                <w:szCs w:val="24"/>
                <w:lang w:val="en-US"/>
              </w:rPr>
              <w:t xml:space="preserve"> light</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and refractive index of liquid, Michelson interferometer</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7</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4Sep - 9Sep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Form of fringes ,standardization of a meter, determination of wavelength,  numericals</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8</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11 Sep - 16Sep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diffraction, Huygens Fresnel theory, Fresnel assumption, rectilinear pro</w:t>
            </w:r>
            <w:r>
              <w:rPr>
                <w:rFonts w:ascii="Times New Roman" w:hAnsi="Times New Roman" w:cs="Times New Roman"/>
                <w:sz w:val="24"/>
                <w:szCs w:val="24"/>
                <w:lang w:val="en-US"/>
              </w:rPr>
              <w:t>pagation of light, Fresnel half period zone, zone plate</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9</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18 Sep - 23Sep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Diffraction at a straight edge, rectangular slit</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10</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25 Sep – 30 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diffraction at a, circular aperture, narrow slit, narrow wire</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11</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 Oct - 7Oct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Fraunhofer  diffraction at a </w:t>
            </w:r>
            <w:r>
              <w:rPr>
                <w:rFonts w:ascii="Times New Roman" w:hAnsi="Times New Roman" w:cs="Times New Roman"/>
                <w:sz w:val="24"/>
                <w:szCs w:val="24"/>
                <w:lang w:val="en-US"/>
              </w:rPr>
              <w:t>single slit, and double slit</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12</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9Oct - 14Oct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Fraunhofer  diffraction at double slit continue, plane diffraction grating,</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Fraunhofer diffraction at N slit</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13</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16Oct - 21Oct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Plane transmission grating spectrum, dispersive power of grating ,</w:t>
            </w:r>
          </w:p>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 xml:space="preserve">Determinarion </w:t>
            </w:r>
            <w:r>
              <w:rPr>
                <w:rFonts w:hAnsi="Times New Roman" w:cs="Times New Roman"/>
                <w:sz w:val="24"/>
                <w:szCs w:val="24"/>
                <w:lang w:val="en-US"/>
              </w:rPr>
              <w:t>of wavelength of light by plane transmission grating</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14</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23Oct - 28Oct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limit of resolution, Rayleigh criteria ,resolving power of telescope and grating ,numerical</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15</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30Oct - 4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16</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6 Nov - 9Nov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17</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17 Nov - 18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18</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20 Nov </w:t>
            </w:r>
            <w:r>
              <w:rPr>
                <w:rFonts w:ascii="Times New Roman" w:hAnsi="Times New Roman" w:cs="Times New Roman"/>
                <w:b/>
                <w:bCs/>
                <w:sz w:val="24"/>
                <w:szCs w:val="24"/>
                <w:lang w:val="en-US"/>
              </w:rPr>
              <w:t>– 24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hAnsi="Times New Roman" w:cs="Times New Roman"/>
                <w:sz w:val="24"/>
                <w:szCs w:val="24"/>
                <w:lang w:val="en-US"/>
              </w:rPr>
              <w:t>Revision</w:t>
            </w:r>
          </w:p>
        </w:tc>
      </w:tr>
    </w:tbl>
    <w:p w:rsidR="004F5499" w:rsidRDefault="004F5499"/>
    <w:p w:rsidR="004F5499" w:rsidRDefault="00D778E7">
      <w:pPr>
        <w:jc w:val="center"/>
        <w:rPr>
          <w:rFonts w:ascii="Times New Roman" w:hAnsi="Times New Roman" w:cs="Times New Roman"/>
          <w:b/>
          <w:bCs/>
          <w:sz w:val="40"/>
          <w:szCs w:val="40"/>
          <w:lang w:val="en-US"/>
        </w:rPr>
      </w:pPr>
      <w:r>
        <w:rPr>
          <w:rFonts w:ascii="Times New Roman" w:hAnsi="Times New Roman" w:cs="Times New Roman"/>
          <w:b/>
          <w:bCs/>
          <w:sz w:val="40"/>
          <w:szCs w:val="40"/>
          <w:lang w:val="en-US"/>
        </w:rPr>
        <w:t>Indira Gandhi Mahila Mahavidyalaya,Kaithal</w:t>
      </w:r>
    </w:p>
    <w:p w:rsidR="004F5499" w:rsidRDefault="00D778E7">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(2023– 2024)</w:t>
      </w:r>
    </w:p>
    <w:p w:rsidR="004F5499" w:rsidRDefault="00D778E7">
      <w:pPr>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Subject Code-   </w:t>
      </w:r>
      <w:r>
        <w:rPr>
          <w:rFonts w:ascii="Times New Roman" w:hAnsi="Times New Roman" w:cs="Times New Roman"/>
          <w:b/>
          <w:bCs/>
          <w:sz w:val="24"/>
          <w:szCs w:val="24"/>
          <w:lang w:val="en-US"/>
        </w:rPr>
        <w:t>501</w:t>
      </w:r>
      <w:r>
        <w:rPr>
          <w:rFonts w:ascii="Times New Roman" w:hAnsi="Times New Roman" w:cs="Times New Roman"/>
          <w:b/>
          <w:bCs/>
          <w:sz w:val="24"/>
          <w:szCs w:val="24"/>
          <w:lang w:val="en-US"/>
        </w:rPr>
        <w:t xml:space="preserve">Class – B.Sc.                                                                                 </w:t>
      </w:r>
    </w:p>
    <w:p w:rsidR="004F5499" w:rsidRDefault="00D778E7">
      <w:pPr>
        <w:rPr>
          <w:rFonts w:ascii="Times New Roman" w:hAnsi="Times New Roman" w:cs="Times New Roman"/>
          <w:b/>
          <w:bCs/>
          <w:sz w:val="24"/>
          <w:szCs w:val="24"/>
          <w:lang w:val="en-US"/>
        </w:rPr>
      </w:pPr>
      <w:r>
        <w:rPr>
          <w:rFonts w:ascii="Times New Roman" w:hAnsi="Times New Roman" w:cs="Times New Roman"/>
          <w:b/>
          <w:bCs/>
          <w:sz w:val="24"/>
          <w:szCs w:val="24"/>
          <w:lang w:val="en-US"/>
        </w:rPr>
        <w:t>Subject – Quantum Mechanics and Laser physicsSem.- V</w:t>
      </w:r>
    </w:p>
    <w:tbl>
      <w:tblPr>
        <w:tblStyle w:val="TableGrid"/>
        <w:tblW w:w="0" w:type="auto"/>
        <w:tblLook w:val="04A0"/>
      </w:tblPr>
      <w:tblGrid>
        <w:gridCol w:w="846"/>
        <w:gridCol w:w="2410"/>
        <w:gridCol w:w="5760"/>
      </w:tblGrid>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Sr. No.</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Date</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Course content</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24July-29July</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Overview scale of quantum physics,boundary between classical </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And quantum, photon,photo electriceffect,Compton effect</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,Frank Hertz experiment,de Broglie hypothesis</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31July- 5 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Davisson and germer experiment, G.P Thomson</w:t>
            </w:r>
            <w:r>
              <w:rPr>
                <w:rFonts w:ascii="Times New Roman" w:hAnsi="Times New Roman" w:cs="Times New Roman"/>
                <w:sz w:val="24"/>
                <w:szCs w:val="24"/>
                <w:lang w:val="en-US"/>
              </w:rPr>
              <w:t xml:space="preserve"> experiment,</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Phase velocity,group velocity and their relation ,Heisenberg uncertainty principle,</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uncertainty principle from de Broglie wave</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7Aug - 12Aug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Gamma ray microscope,electron diffraction from a slit,derivation of 1-D time dependent</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Schroedinge</w:t>
            </w:r>
            <w:r>
              <w:rPr>
                <w:rFonts w:ascii="Times New Roman" w:hAnsi="Times New Roman" w:cs="Times New Roman"/>
                <w:sz w:val="24"/>
                <w:szCs w:val="24"/>
                <w:lang w:val="en-US"/>
              </w:rPr>
              <w:t>r's wave equation, Time independent Schroedinger's wave equation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14Aug - 19Aug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Eigenvalues,eigenfunction,wavefunction and it's </w:t>
            </w:r>
            <w:r>
              <w:rPr>
                <w:rFonts w:ascii="Times New Roman" w:hAnsi="Times New Roman" w:cs="Times New Roman"/>
                <w:sz w:val="24"/>
                <w:szCs w:val="24"/>
                <w:lang w:val="en-US"/>
              </w:rPr>
              <w:lastRenderedPageBreak/>
              <w:t xml:space="preserve">significance,orthogonality and </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Normalization of function,concept of observer and operator</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5</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21Aug - 26 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Expectation </w:t>
            </w:r>
            <w:r>
              <w:rPr>
                <w:rFonts w:ascii="Times New Roman" w:hAnsi="Times New Roman" w:cs="Times New Roman"/>
                <w:sz w:val="24"/>
                <w:szCs w:val="24"/>
                <w:lang w:val="en-US"/>
              </w:rPr>
              <w:t>values of dynamical quantities,probability current density</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,free particle in one dimensional box</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28 Aug - 2Sep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One dimensional step potential E  &gt; V, One  dimensional step potential  E&lt;V</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7</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4Sep - 9Sep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One dimensional potential barrier E  &gt; V, One dimen</w:t>
            </w:r>
            <w:r>
              <w:rPr>
                <w:rFonts w:ascii="Times New Roman" w:hAnsi="Times New Roman" w:cs="Times New Roman"/>
                <w:sz w:val="24"/>
                <w:szCs w:val="24"/>
                <w:lang w:val="en-US"/>
              </w:rPr>
              <w:t>sional potential barrier</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E &lt; V</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8</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11 Sep - 16Sep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Solution of Schroedinger's equation for harmonic oscillator,</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Absorption and emission of radiation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9</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18 Sep - 23Sep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Main features of a laser:directionality,high intensity,</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High degree of coherence,spatial and temporal coherence ,Einsteins coefficient and </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Possibility of amplification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10</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25 Sep – 30 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Momentum transfer,life time of a level,kinetic of optical absorption,</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Population inversion,resonance cavity</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11</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 Oct - 7Oc</w:t>
            </w:r>
            <w:r>
              <w:rPr>
                <w:rFonts w:ascii="Times New Roman" w:hAnsi="Times New Roman" w:cs="Times New Roman"/>
                <w:b/>
                <w:bCs/>
                <w:sz w:val="24"/>
                <w:szCs w:val="24"/>
                <w:lang w:val="en-US"/>
              </w:rPr>
              <w:t>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Laser pumping ,threshold condition for laser emissions, numericals, three  level pumping and four level pumping</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12</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9Oct - 14Oct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,line broadening mechanism</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Natural,collision and Doppler broadening</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13</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16Oct - 21Oct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He-Ne laser and ruby laser </w:t>
            </w:r>
            <w:r>
              <w:rPr>
                <w:rFonts w:ascii="Times New Roman" w:hAnsi="Times New Roman" w:cs="Times New Roman"/>
                <w:sz w:val="24"/>
                <w:szCs w:val="24"/>
                <w:lang w:val="en-US"/>
              </w:rPr>
              <w:t>(principle,construction andworking)</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14</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23Oct - 28Oct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Optical properties of semi conductor, semi conductor laser,Applications of lasers in field</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Of medicine and industry</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15</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30Oct - 4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16</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6 Nov - 9Nov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17</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17 Nov - 18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18</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20 Nov – 24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Revision</w:t>
            </w:r>
          </w:p>
        </w:tc>
      </w:tr>
    </w:tbl>
    <w:p w:rsidR="004F5499" w:rsidRDefault="004F5499"/>
    <w:p w:rsidR="004F5499" w:rsidRDefault="00D778E7">
      <w:pPr>
        <w:jc w:val="center"/>
        <w:rPr>
          <w:rFonts w:ascii="Times New Roman" w:hAnsi="Times New Roman" w:cs="Times New Roman"/>
          <w:b/>
          <w:bCs/>
          <w:sz w:val="40"/>
          <w:szCs w:val="40"/>
          <w:lang w:val="en-US"/>
        </w:rPr>
      </w:pPr>
      <w:r>
        <w:rPr>
          <w:rFonts w:ascii="Times New Roman" w:hAnsi="Times New Roman" w:cs="Times New Roman"/>
          <w:b/>
          <w:bCs/>
          <w:sz w:val="40"/>
          <w:szCs w:val="40"/>
          <w:lang w:val="en-US"/>
        </w:rPr>
        <w:t>Indira Gandhi Mahila Mahavidyalaya,Kaithal</w:t>
      </w:r>
    </w:p>
    <w:p w:rsidR="004F5499" w:rsidRDefault="00D778E7">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(2023– 2024)</w:t>
      </w:r>
    </w:p>
    <w:p w:rsidR="004F5499" w:rsidRDefault="00D778E7">
      <w:pPr>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Subject Code-   </w:t>
      </w:r>
      <w:r>
        <w:rPr>
          <w:rFonts w:ascii="Times New Roman" w:hAnsi="Times New Roman" w:cs="Times New Roman"/>
          <w:b/>
          <w:bCs/>
          <w:sz w:val="24"/>
          <w:szCs w:val="24"/>
          <w:lang w:val="en-US"/>
        </w:rPr>
        <w:t>502</w:t>
      </w:r>
      <w:bookmarkStart w:id="1" w:name="_GoBack"/>
      <w:bookmarkEnd w:id="1"/>
      <w:r>
        <w:rPr>
          <w:rFonts w:ascii="Times New Roman" w:hAnsi="Times New Roman" w:cs="Times New Roman"/>
          <w:b/>
          <w:bCs/>
          <w:sz w:val="24"/>
          <w:szCs w:val="24"/>
          <w:lang w:val="en-US"/>
        </w:rPr>
        <w:t xml:space="preserve">Class – B.Sc.                                                                                   </w:t>
      </w:r>
    </w:p>
    <w:p w:rsidR="004F5499" w:rsidRDefault="00D778E7">
      <w:pPr>
        <w:rPr>
          <w:rFonts w:ascii="Times New Roman" w:hAnsi="Times New Roman" w:cs="Times New Roman"/>
          <w:b/>
          <w:bCs/>
          <w:sz w:val="24"/>
          <w:szCs w:val="24"/>
          <w:lang w:val="en-US"/>
        </w:rPr>
      </w:pPr>
      <w:r>
        <w:rPr>
          <w:rFonts w:ascii="Times New Roman" w:hAnsi="Times New Roman" w:cs="Times New Roman"/>
          <w:b/>
          <w:bCs/>
          <w:sz w:val="24"/>
          <w:szCs w:val="24"/>
          <w:lang w:val="en-US"/>
        </w:rPr>
        <w:t>Subject – Nuclear PhysicsSem.- V</w:t>
      </w:r>
    </w:p>
    <w:tbl>
      <w:tblPr>
        <w:tblStyle w:val="TableGrid"/>
        <w:tblW w:w="0" w:type="auto"/>
        <w:tblLook w:val="04A0"/>
      </w:tblPr>
      <w:tblGrid>
        <w:gridCol w:w="846"/>
        <w:gridCol w:w="2410"/>
        <w:gridCol w:w="5760"/>
      </w:tblGrid>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Sr. No.</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Date</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Course </w:t>
            </w:r>
            <w:r>
              <w:rPr>
                <w:rFonts w:ascii="Times New Roman" w:hAnsi="Times New Roman" w:cs="Times New Roman"/>
                <w:b/>
                <w:bCs/>
                <w:sz w:val="24"/>
                <w:szCs w:val="24"/>
                <w:lang w:val="en-US"/>
              </w:rPr>
              <w:t>content</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24July-29July</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Nuclear composition, mass and binding energy,</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Systematic of nuclear binding energy,</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Nuclear stability,nuclear size,spin,parity,statistics</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31July- 5 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Magnetic dipole moment quadrupole moment.Angular Momentum</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Determination of </w:t>
            </w:r>
            <w:r>
              <w:rPr>
                <w:rFonts w:ascii="Times New Roman" w:hAnsi="Times New Roman" w:cs="Times New Roman"/>
                <w:sz w:val="24"/>
                <w:szCs w:val="24"/>
                <w:lang w:val="en-US"/>
              </w:rPr>
              <w:t>mass by bain bridge.</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Bain bridge and Jordan mass spectrograph </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.Mosleys law.Rutherford back scattering experiment</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7Aug - 12Aug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Bain bridge and Jordan mass spectrograph </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.Mosleys law.Rutherford back scattering experiment</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4</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14Aug - 19Aug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Alpha </w:t>
            </w:r>
            <w:r>
              <w:rPr>
                <w:rFonts w:ascii="Times New Roman" w:hAnsi="Times New Roman" w:cs="Times New Roman"/>
                <w:sz w:val="24"/>
                <w:szCs w:val="24"/>
                <w:lang w:val="en-US"/>
              </w:rPr>
              <w:t>disintegration,energetic of alpha decay,</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origin of continuous beta spectrum,types </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of beta decay,energetic of beta decay,</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nature of gamma rays and their energetics</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5</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21Aug - 26 Aug</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Interaction of heavy charged particles,</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Range and struggling of alpha par</w:t>
            </w:r>
            <w:r>
              <w:rPr>
                <w:rFonts w:ascii="Times New Roman" w:hAnsi="Times New Roman" w:cs="Times New Roman"/>
                <w:sz w:val="24"/>
                <w:szCs w:val="24"/>
                <w:lang w:val="en-US"/>
              </w:rPr>
              <w:t>ticles, Geiger Nuttal law.</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6</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28 Aug - 2Sep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Interaction of light charged particle,</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Range of electron ,absorption of beta particles.,</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Interaction of gamma rays</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7</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4Sep - 9Sep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Passage of gamma radiation through matter,</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Electron positron </w:t>
            </w:r>
            <w:r>
              <w:rPr>
                <w:rFonts w:ascii="Times New Roman" w:hAnsi="Times New Roman" w:cs="Times New Roman"/>
                <w:sz w:val="24"/>
                <w:szCs w:val="24"/>
                <w:lang w:val="en-US"/>
              </w:rPr>
              <w:t>annihilation.Absorption of</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Gamma rays and its application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8</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11 Sep - 16Sep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Linear accelerator ,tendem accelerator,</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9</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18 Sep - 23Sep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cyclotron and</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Betatron accelerator</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10</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25 Sep – 30 Sep</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Ionization chamber,proportionalcounter,</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GM counter</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11</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 Oct - 7Oct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GM counter,scintillation counter and </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Semi conductor detector</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12</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9Oct - 14Oct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Nuclear reactions,elastic and in elastic</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scattering,nuclear disintegration, photo nuclear reaction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13</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16Oct - 21Oct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Radiative capture direct reaction,heavy ion reaction</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And </w:t>
            </w:r>
            <w:r>
              <w:rPr>
                <w:rFonts w:ascii="Times New Roman" w:hAnsi="Times New Roman" w:cs="Times New Roman"/>
                <w:sz w:val="24"/>
                <w:szCs w:val="24"/>
                <w:lang w:val="en-US"/>
              </w:rPr>
              <w:t>Spallation reactions.,conservation laws</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,Q value and reactionThreshold</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14</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23Oct - 28Oct</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Nuclear fission and nuclear fusion reaction,Nuclear reactors ,general aspects of reactor design</w:t>
            </w:r>
          </w:p>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,nuclear fission and fusion reactors</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15</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30Oct - 4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16</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6 </w:t>
            </w:r>
            <w:r>
              <w:rPr>
                <w:rFonts w:ascii="Times New Roman" w:hAnsi="Times New Roman" w:cs="Times New Roman"/>
                <w:b/>
                <w:bCs/>
                <w:sz w:val="24"/>
                <w:szCs w:val="24"/>
                <w:lang w:val="en-US"/>
              </w:rPr>
              <w:t>Nov - 9Nov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17</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17 Nov - 18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Revision</w:t>
            </w:r>
          </w:p>
        </w:tc>
      </w:tr>
      <w:tr w:rsidR="004F5499">
        <w:tc>
          <w:tcPr>
            <w:tcW w:w="846"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18</w:t>
            </w:r>
          </w:p>
        </w:tc>
        <w:tc>
          <w:tcPr>
            <w:tcW w:w="241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20 Nov – 24 Nov</w:t>
            </w:r>
          </w:p>
        </w:tc>
        <w:tc>
          <w:tcPr>
            <w:tcW w:w="5760" w:type="dxa"/>
            <w:tcBorders>
              <w:top w:val="single" w:sz="4" w:space="0" w:color="auto"/>
              <w:left w:val="single" w:sz="4" w:space="0" w:color="auto"/>
              <w:bottom w:val="single" w:sz="4" w:space="0" w:color="auto"/>
              <w:right w:val="single" w:sz="4" w:space="0" w:color="auto"/>
            </w:tcBorders>
          </w:tcPr>
          <w:p w:rsidR="004F5499" w:rsidRDefault="00D778E7">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Revision</w:t>
            </w:r>
          </w:p>
        </w:tc>
      </w:tr>
    </w:tbl>
    <w:p w:rsidR="004F5499" w:rsidRDefault="004F5499"/>
    <w:p w:rsidR="004F5499" w:rsidRDefault="004F5499"/>
    <w:p w:rsidR="004F5499" w:rsidRDefault="004F5499"/>
    <w:p w:rsidR="004F5499" w:rsidRDefault="004F5499"/>
    <w:sectPr w:rsidR="004F5499" w:rsidSect="004F549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8E7" w:rsidRDefault="00D778E7">
      <w:pPr>
        <w:spacing w:line="240" w:lineRule="auto"/>
      </w:pPr>
      <w:r>
        <w:separator/>
      </w:r>
    </w:p>
  </w:endnote>
  <w:endnote w:type="continuationSeparator" w:id="1">
    <w:p w:rsidR="00D778E7" w:rsidRDefault="00D778E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8E7" w:rsidRDefault="00D778E7">
      <w:pPr>
        <w:spacing w:after="0"/>
      </w:pPr>
      <w:r>
        <w:separator/>
      </w:r>
    </w:p>
  </w:footnote>
  <w:footnote w:type="continuationSeparator" w:id="1">
    <w:p w:rsidR="00D778E7" w:rsidRDefault="00D778E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F5499"/>
    <w:rsid w:val="000F1B3C"/>
    <w:rsid w:val="003A6F72"/>
    <w:rsid w:val="004F5499"/>
    <w:rsid w:val="00812F31"/>
    <w:rsid w:val="00D778E7"/>
    <w:rsid w:val="02543AFB"/>
    <w:rsid w:val="181B1DF7"/>
    <w:rsid w:val="1CB05433"/>
    <w:rsid w:val="27544493"/>
    <w:rsid w:val="2BB865BD"/>
    <w:rsid w:val="306F7101"/>
    <w:rsid w:val="360A6BB5"/>
    <w:rsid w:val="479E72B6"/>
    <w:rsid w:val="4EFB10AB"/>
    <w:rsid w:val="722B3C3F"/>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5499"/>
    <w:pPr>
      <w:spacing w:after="160" w:line="251" w:lineRule="auto"/>
    </w:pPr>
    <w:rPr>
      <w:kern w:val="2"/>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autoRedefine/>
    <w:uiPriority w:val="39"/>
    <w:qFormat/>
    <w:rsid w:val="004F5499"/>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F5499"/>
    <w:rPr>
      <w:rFonts w:asciiTheme="minorHAnsi" w:eastAsiaTheme="minorHAnsi" w:hAnsiTheme="minorHAnsi" w:cstheme="minorBidi"/>
      <w:sz w:val="22"/>
      <w:szCs w:val="22"/>
      <w:lang w:val="en-US" w:eastAsia="en-US"/>
    </w:rPr>
  </w:style>
  <w:style w:type="paragraph" w:styleId="BalloonText">
    <w:name w:val="Balloon Text"/>
    <w:basedOn w:val="Normal"/>
    <w:link w:val="BalloonTextChar"/>
    <w:rsid w:val="00812F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12F31"/>
    <w:rPr>
      <w:rFonts w:ascii="Tahoma" w:hAnsi="Tahoma" w:cs="Tahoma"/>
      <w:kern w:val="2"/>
      <w:sz w:val="16"/>
      <w:szCs w:val="16"/>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2088</Words>
  <Characters>11904</Characters>
  <Application>Microsoft Office Word</Application>
  <DocSecurity>0</DocSecurity>
  <Lines>99</Lines>
  <Paragraphs>27</Paragraphs>
  <ScaleCrop>false</ScaleCrop>
  <Company/>
  <LinksUpToDate>false</LinksUpToDate>
  <CharactersWithSpaces>13965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dc:creator>
  <cp:lastModifiedBy>Windows User</cp:lastModifiedBy>
  <cp:revision>3</cp:revision>
  <dcterms:created xsi:type="dcterms:W3CDTF">2024-04-29T08:09:00Z</dcterms:created>
  <dcterms:modified xsi:type="dcterms:W3CDTF">2024-04-29T08:09:00Z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8892250C579E42F5A85061FF631B146B_13</vt:lpwstr>
  </property>
  <property fmtid="{D5CDD505-2E9C-101B-9397-08002B2CF9AE}" pid="3" name="KSOProductBuildVer">
    <vt:lpwstr>1033-12.2.0.16731</vt:lpwstr>
  </property>
</Properties>
</file>