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4162D7" w:rsidRPr="00EF2EE6" w:rsidRDefault="000E4BC6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Physical education department</w:t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4162D7" w:rsidRPr="00CA4AAE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162D7" w:rsidRDefault="00507AE1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 w:bidi="ar-SA"/>
        </w:rPr>
        <w:drawing>
          <wp:inline distT="0" distB="0" distL="0" distR="0">
            <wp:extent cx="2638425" cy="1952625"/>
            <wp:effectExtent l="19050" t="0" r="9525" b="0"/>
            <wp:docPr id="2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507AE1" w:rsidRDefault="00507AE1" w:rsidP="00507A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4162D7" w:rsidRDefault="004162D7" w:rsidP="00507AE1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Affiliated to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University,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</w:p>
    <w:p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Road,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Kaithal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-136027 (Haryana)</w:t>
      </w:r>
    </w:p>
    <w:p w:rsidR="004162D7" w:rsidRDefault="004162D7"/>
    <w:p w:rsidR="0079455F" w:rsidRDefault="0079455F" w:rsidP="0079455F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</w:t>
      </w:r>
      <w:proofErr w:type="spellEnd"/>
      <w:r>
        <w:rPr>
          <w:rFonts w:ascii="Times New Roman" w:eastAsia="Calibri" w:hAnsi="Times New Roman"/>
          <w:b/>
          <w:bCs/>
          <w:sz w:val="40"/>
          <w:szCs w:val="40"/>
        </w:rPr>
        <w:t xml:space="preserve"> </w:t>
      </w:r>
      <w:r w:rsidRPr="006D5F59">
        <w:rPr>
          <w:rFonts w:ascii="Times New Roman" w:eastAsia="Calibri" w:hAnsi="Times New Roman"/>
          <w:b/>
          <w:bCs/>
          <w:sz w:val="40"/>
          <w:szCs w:val="40"/>
        </w:rPr>
        <w:t>Gandhi</w:t>
      </w:r>
      <w:r>
        <w:rPr>
          <w:rFonts w:ascii="Times New Roman" w:eastAsia="Calibri" w:hAnsi="Times New Roman"/>
          <w:b/>
          <w:bCs/>
          <w:sz w:val="40"/>
          <w:szCs w:val="40"/>
        </w:rPr>
        <w:t xml:space="preserve"> </w:t>
      </w: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t>Mahila</w:t>
      </w:r>
      <w:proofErr w:type="spellEnd"/>
      <w:r>
        <w:rPr>
          <w:rFonts w:ascii="Times New Roman" w:eastAsia="Calibri" w:hAnsi="Times New Roman"/>
          <w:b/>
          <w:bCs/>
          <w:sz w:val="40"/>
          <w:szCs w:val="40"/>
        </w:rPr>
        <w:t xml:space="preserve"> </w:t>
      </w: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t>Mahavidyalaya</w:t>
      </w:r>
      <w:proofErr w:type="spellEnd"/>
      <w:r>
        <w:rPr>
          <w:rFonts w:ascii="Times New Roman" w:eastAsia="Calibri" w:hAnsi="Times New Roman"/>
          <w:b/>
          <w:bCs/>
          <w:sz w:val="40"/>
          <w:szCs w:val="40"/>
        </w:rPr>
        <w:t xml:space="preserve">, </w:t>
      </w: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t>Kaithal</w:t>
      </w:r>
      <w:proofErr w:type="spellEnd"/>
    </w:p>
    <w:p w:rsidR="0079455F" w:rsidRPr="00D7091E" w:rsidRDefault="0079455F" w:rsidP="0079455F">
      <w:pPr>
        <w:spacing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Course Code- 23-BPE-101</w:t>
      </w:r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Class – B.A</w:t>
      </w:r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                      </w:t>
      </w:r>
    </w:p>
    <w:p w:rsidR="0079455F" w:rsidRPr="00D7091E" w:rsidRDefault="0079455F" w:rsidP="0079455F">
      <w:pPr>
        <w:spacing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Subject – </w:t>
      </w:r>
      <w:r>
        <w:rPr>
          <w:rFonts w:ascii="Times New Roman" w:hAnsi="Times New Roman" w:cs="Times New Roman"/>
          <w:b/>
          <w:bCs/>
          <w:sz w:val="24"/>
          <w:szCs w:val="24"/>
        </w:rPr>
        <w:t>Physical Education, Health Education &amp; Sport Science</w:t>
      </w:r>
      <w:r w:rsidRPr="00D7091E">
        <w:rPr>
          <w:sz w:val="24"/>
          <w:szCs w:val="24"/>
        </w:rPr>
        <w:t xml:space="preserve">   </w:t>
      </w:r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proofErr w:type="spellStart"/>
      <w:r w:rsidRPr="00D7091E">
        <w:rPr>
          <w:rFonts w:ascii="Times New Roman" w:eastAsia="Calibri" w:hAnsi="Times New Roman"/>
          <w:b/>
          <w:bCs/>
          <w:sz w:val="24"/>
          <w:szCs w:val="24"/>
        </w:rPr>
        <w:t>Sem</w:t>
      </w:r>
      <w:proofErr w:type="spellEnd"/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- 1st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2410"/>
        <w:gridCol w:w="6208"/>
      </w:tblGrid>
      <w:tr w:rsidR="0079455F" w:rsidTr="00077B1D">
        <w:trPr>
          <w:trHeight w:val="11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Course content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Meaning &amp; definition of Physical Education, Relationship of physical education with health &amp; general Education.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Aim and physical education scope of physical education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growth and development 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A58C2">
              <w:rPr>
                <w:rFonts w:ascii="Times New Roman" w:eastAsia="Calibri" w:hAnsi="Times New Roman"/>
                <w:sz w:val="24"/>
                <w:szCs w:val="24"/>
              </w:rPr>
              <w:t>need</w:t>
            </w:r>
            <w:proofErr w:type="gramEnd"/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of Physical education in modern society misconceptions regarding physical education physical education as arts or science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>during Indus valley civilization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(3250 BC-2500 BC),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physi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cal education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vedic</w:t>
            </w:r>
            <w:proofErr w:type="spellEnd"/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period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(2500 BC-600 BC)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 during later Hindu period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(600BC-320 AD)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 during later Hindu period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(320AD-1000AD)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 during medieval period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(1000AD-1757AD)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 during British period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( Till 1957)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 during after independence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meaning of growth and development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meaning of chronological age anatomical is physiological age and mental age principle of growth and development difference between growth and devolvement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A58C2">
              <w:rPr>
                <w:rFonts w:ascii="Times New Roman" w:eastAsia="Calibri" w:hAnsi="Times New Roman"/>
                <w:sz w:val="24"/>
                <w:szCs w:val="24"/>
              </w:rPr>
              <w:t>factor</w:t>
            </w:r>
            <w:proofErr w:type="gramEnd"/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affecting growth and development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growth and development at various level of ch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ildhood pre adolescence- adolescence-adulthood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Qualification and responsibility of physical education and sports professional at various level of educational institution qualification and responsibilities as quotes fitness trainer yoga structure and others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qualification and responsibility as sports event manager technical official research and others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qualification and responsibility in health club and fitness centre aerobic dance and recreational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recreation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club in cooperative operator sector and other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s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qualification and responsibility sports journalist comments sports photographer and video analys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ts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</w:pPr>
            <w:r>
              <w:t>Revision &amp; test.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- 18 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career opportunity in various centre Government State Government private organization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s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and others</w:t>
            </w:r>
          </w:p>
        </w:tc>
      </w:tr>
      <w:tr w:rsidR="0079455F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55F" w:rsidRPr="008F092E" w:rsidRDefault="0079455F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– 24 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455F" w:rsidRDefault="0079455F" w:rsidP="00077B1D">
            <w:pPr>
              <w:spacing w:after="0"/>
              <w:jc w:val="both"/>
            </w:pPr>
            <w:r>
              <w:t>Revision &amp; test.</w:t>
            </w:r>
          </w:p>
        </w:tc>
      </w:tr>
    </w:tbl>
    <w:p w:rsidR="0080617E" w:rsidRDefault="0080617E"/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:rsidR="0079455F" w:rsidRDefault="0079455F" w:rsidP="0079455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Faculty Name</w:t>
      </w:r>
      <w:proofErr w:type="gramStart"/>
      <w:r>
        <w:rPr>
          <w:rFonts w:ascii="Times New Roman" w:hAnsi="Times New Roman" w:cs="Times New Roman"/>
          <w:b/>
          <w:sz w:val="24"/>
        </w:rPr>
        <w:t>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Ms. </w:t>
      </w:r>
      <w:proofErr w:type="spellStart"/>
      <w:r>
        <w:rPr>
          <w:rFonts w:ascii="Times New Roman" w:hAnsi="Times New Roman" w:cs="Times New Roman"/>
          <w:b/>
          <w:sz w:val="24"/>
        </w:rPr>
        <w:t>Reena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Gill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       Semester=3rd</w:t>
      </w:r>
    </w:p>
    <w:p w:rsidR="0079455F" w:rsidRDefault="0079455F" w:rsidP="0079455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Subject Name</w:t>
      </w:r>
      <w:proofErr w:type="gramStart"/>
      <w:r>
        <w:rPr>
          <w:rFonts w:ascii="Times New Roman" w:hAnsi="Times New Roman" w:cs="Times New Roman"/>
          <w:b/>
          <w:sz w:val="24"/>
        </w:rPr>
        <w:t>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Health &amp; Physical Education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Session:-2023-2024</w:t>
      </w:r>
    </w:p>
    <w:tbl>
      <w:tblPr>
        <w:tblStyle w:val="TableGrid"/>
        <w:tblW w:w="8776" w:type="dxa"/>
        <w:tblLook w:val="04A0"/>
      </w:tblPr>
      <w:tblGrid>
        <w:gridCol w:w="909"/>
        <w:gridCol w:w="3524"/>
        <w:gridCol w:w="4343"/>
      </w:tblGrid>
      <w:tr w:rsidR="0079455F" w:rsidTr="00077B1D">
        <w:trPr>
          <w:trHeight w:val="386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79455F" w:rsidTr="00077B1D">
        <w:trPr>
          <w:trHeight w:val="68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Meaning, need and importance of safety education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Sports injuries: types and causes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Principals for preventions of sports injuries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General treatment for common sports injuries i.e. abrasion, contusion, sprain, strain, Fracture and Dislocation of Joints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Meaning of Communicable and Non-Communicable diseases</w:t>
            </w:r>
          </w:p>
        </w:tc>
      </w:tr>
      <w:tr w:rsidR="0079455F" w:rsidTr="00077B1D">
        <w:trPr>
          <w:trHeight w:val="155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Common diseases: HIV/AIDS, Hepatitis, Dengue, Typhoid, Malaria and Influenza.</w:t>
            </w:r>
          </w:p>
        </w:tc>
      </w:tr>
      <w:tr w:rsidR="0079455F" w:rsidTr="00077B1D">
        <w:trPr>
          <w:trHeight w:val="66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Allergy related diseases : Asthma And Sinuses</w:t>
            </w:r>
          </w:p>
        </w:tc>
      </w:tr>
      <w:tr w:rsidR="0079455F" w:rsidTr="00077B1D">
        <w:trPr>
          <w:trHeight w:val="66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Balanced Diet: Meaning and importance 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Components of balanced diet and their sources </w:t>
            </w:r>
          </w:p>
        </w:tc>
      </w:tr>
      <w:tr w:rsidR="0079455F" w:rsidTr="00077B1D">
        <w:trPr>
          <w:trHeight w:val="68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Factors affecting balanced diet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Harmful effects of junk food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Circulatory System: Structure of Heart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Functioning of Heart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Types of Circulation: Systemic and Pulmonary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Effects of exercise on circulatory system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Revision</w:t>
            </w:r>
          </w:p>
        </w:tc>
      </w:tr>
    </w:tbl>
    <w:p w:rsidR="007E3E05" w:rsidRDefault="007E3E05"/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9455F" w:rsidRDefault="0079455F" w:rsidP="0079455F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lastRenderedPageBreak/>
        <w:t>INDIRA GANDHI MAHILA MAHAVIDYALAYA</w:t>
      </w:r>
    </w:p>
    <w:p w:rsidR="0079455F" w:rsidRDefault="0079455F" w:rsidP="0079455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Faculty Name</w:t>
      </w:r>
      <w:proofErr w:type="gramStart"/>
      <w:r>
        <w:rPr>
          <w:rFonts w:ascii="Times New Roman" w:hAnsi="Times New Roman" w:cs="Times New Roman"/>
          <w:b/>
          <w:sz w:val="24"/>
        </w:rPr>
        <w:t>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Ms. </w:t>
      </w:r>
      <w:proofErr w:type="spellStart"/>
      <w:r>
        <w:rPr>
          <w:rFonts w:ascii="Times New Roman" w:hAnsi="Times New Roman" w:cs="Times New Roman"/>
          <w:b/>
          <w:sz w:val="24"/>
        </w:rPr>
        <w:t>Reena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Gill 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       </w:t>
      </w:r>
      <w:r w:rsidR="000E4BC6">
        <w:rPr>
          <w:rFonts w:ascii="Times New Roman" w:hAnsi="Times New Roman" w:cs="Times New Roman"/>
          <w:b/>
          <w:sz w:val="24"/>
        </w:rPr>
        <w:t>Semester=5th</w:t>
      </w:r>
    </w:p>
    <w:p w:rsidR="0079455F" w:rsidRDefault="0079455F" w:rsidP="0079455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Subject Name</w:t>
      </w:r>
      <w:proofErr w:type="gramStart"/>
      <w:r>
        <w:rPr>
          <w:rFonts w:ascii="Times New Roman" w:hAnsi="Times New Roman" w:cs="Times New Roman"/>
          <w:b/>
          <w:sz w:val="24"/>
        </w:rPr>
        <w:t>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Health &amp; Physical Education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Session:-2023-2024</w:t>
      </w:r>
    </w:p>
    <w:tbl>
      <w:tblPr>
        <w:tblStyle w:val="TableGrid"/>
        <w:tblW w:w="8776" w:type="dxa"/>
        <w:tblLook w:val="04A0"/>
      </w:tblPr>
      <w:tblGrid>
        <w:gridCol w:w="909"/>
        <w:gridCol w:w="3524"/>
        <w:gridCol w:w="4343"/>
      </w:tblGrid>
      <w:tr w:rsidR="0079455F" w:rsidTr="00077B1D">
        <w:trPr>
          <w:trHeight w:val="386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79455F" w:rsidTr="00077B1D">
        <w:trPr>
          <w:trHeight w:val="68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Meaning of posture and importance of good posture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Causes of  Poor posture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Symptoms and causes of postural</w:t>
            </w:r>
          </w:p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Deformities: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lordosis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kyphosis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Scoliosis Flat Feet, Knock Knee and Blow Legs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Precautions and Remedies for postural Deformities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Gross Anatomy of muscles, Types of muscles in human body</w:t>
            </w:r>
          </w:p>
        </w:tc>
      </w:tr>
      <w:tr w:rsidR="0079455F" w:rsidTr="00077B1D">
        <w:trPr>
          <w:trHeight w:val="155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Effects of exercise on Muscular System</w:t>
            </w:r>
          </w:p>
        </w:tc>
      </w:tr>
      <w:tr w:rsidR="0079455F" w:rsidTr="00077B1D">
        <w:trPr>
          <w:trHeight w:val="66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Composition of Human Blood</w:t>
            </w:r>
          </w:p>
        </w:tc>
      </w:tr>
      <w:tr w:rsidR="0079455F" w:rsidTr="00077B1D">
        <w:trPr>
          <w:trHeight w:val="66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Functions of Blood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Meaning and definition of Growth and Development </w:t>
            </w:r>
          </w:p>
        </w:tc>
      </w:tr>
      <w:tr w:rsidR="0079455F" w:rsidTr="00077B1D">
        <w:trPr>
          <w:trHeight w:val="680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Stages of Growth and Development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Principals and factors influencing growth and development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Age and Sex difference in relation to physical activates and  sports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Meaning and importance of organization and administration in physical Education and sports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Principals of sports organization and administration in physical education and sports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Principles of sports organization and administration</w:t>
            </w:r>
          </w:p>
        </w:tc>
      </w:tr>
      <w:tr w:rsidR="0079455F" w:rsidTr="00077B1D">
        <w:trPr>
          <w:trHeight w:val="33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Pr="008F092E" w:rsidRDefault="0079455F" w:rsidP="00077B1D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4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455F" w:rsidRDefault="0079455F" w:rsidP="00077B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Tournament and their types(league and knock out)</w:t>
            </w:r>
          </w:p>
        </w:tc>
      </w:tr>
    </w:tbl>
    <w:p w:rsidR="000E4BC6" w:rsidRDefault="000E4BC6" w:rsidP="000E4BC6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0E4BC6" w:rsidRDefault="000E4BC6" w:rsidP="000E4BC6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</w:t>
      </w:r>
      <w:proofErr w:type="spellEnd"/>
      <w:r>
        <w:rPr>
          <w:rFonts w:ascii="Times New Roman" w:eastAsia="Calibri" w:hAnsi="Times New Roman"/>
          <w:b/>
          <w:bCs/>
          <w:sz w:val="40"/>
          <w:szCs w:val="40"/>
        </w:rPr>
        <w:t xml:space="preserve"> </w:t>
      </w:r>
      <w:r w:rsidRPr="006D5F59">
        <w:rPr>
          <w:rFonts w:ascii="Times New Roman" w:eastAsia="Calibri" w:hAnsi="Times New Roman"/>
          <w:b/>
          <w:bCs/>
          <w:sz w:val="40"/>
          <w:szCs w:val="40"/>
        </w:rPr>
        <w:t>Gandhi</w:t>
      </w:r>
      <w:r>
        <w:rPr>
          <w:rFonts w:ascii="Times New Roman" w:eastAsia="Calibri" w:hAnsi="Times New Roman"/>
          <w:b/>
          <w:bCs/>
          <w:sz w:val="40"/>
          <w:szCs w:val="40"/>
        </w:rPr>
        <w:t xml:space="preserve"> </w:t>
      </w: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t>Mahila</w:t>
      </w:r>
      <w:proofErr w:type="spellEnd"/>
      <w:r>
        <w:rPr>
          <w:rFonts w:ascii="Times New Roman" w:eastAsia="Calibri" w:hAnsi="Times New Roman"/>
          <w:b/>
          <w:bCs/>
          <w:sz w:val="40"/>
          <w:szCs w:val="40"/>
        </w:rPr>
        <w:t xml:space="preserve"> </w:t>
      </w: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t>Mahavidyalaya</w:t>
      </w:r>
      <w:proofErr w:type="spellEnd"/>
      <w:r>
        <w:rPr>
          <w:rFonts w:ascii="Times New Roman" w:eastAsia="Calibri" w:hAnsi="Times New Roman"/>
          <w:b/>
          <w:bCs/>
          <w:sz w:val="40"/>
          <w:szCs w:val="40"/>
        </w:rPr>
        <w:t xml:space="preserve">, </w:t>
      </w:r>
      <w:proofErr w:type="spellStart"/>
      <w:r>
        <w:rPr>
          <w:rFonts w:ascii="Times New Roman" w:eastAsia="Calibri" w:hAnsi="Times New Roman"/>
          <w:b/>
          <w:bCs/>
          <w:sz w:val="40"/>
          <w:szCs w:val="40"/>
        </w:rPr>
        <w:t>Kaithal</w:t>
      </w:r>
      <w:proofErr w:type="spellEnd"/>
    </w:p>
    <w:p w:rsidR="000E4BC6" w:rsidRPr="00D7091E" w:rsidRDefault="006D3AF8" w:rsidP="000E4BC6">
      <w:pPr>
        <w:spacing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Course Code- B23-PED-104</w:t>
      </w:r>
      <w:r w:rsidR="000E4BC6"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</w:t>
      </w:r>
      <w:r w:rsidR="000E4BC6">
        <w:rPr>
          <w:rFonts w:ascii="Times New Roman" w:eastAsia="Calibri" w:hAnsi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             CLASS=MDC</w:t>
      </w:r>
      <w:r w:rsidR="000E4BC6"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                                               </w:t>
      </w:r>
    </w:p>
    <w:p w:rsidR="000E4BC6" w:rsidRPr="00D7091E" w:rsidRDefault="000E4BC6" w:rsidP="000E4BC6">
      <w:pPr>
        <w:spacing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Subject – </w:t>
      </w:r>
      <w:r w:rsidR="006D3AF8">
        <w:rPr>
          <w:rFonts w:ascii="Times New Roman" w:eastAsia="Calibri" w:hAnsi="Times New Roman"/>
          <w:b/>
          <w:bCs/>
          <w:sz w:val="24"/>
          <w:szCs w:val="24"/>
        </w:rPr>
        <w:t xml:space="preserve">Health and </w:t>
      </w:r>
      <w:r>
        <w:rPr>
          <w:rFonts w:ascii="Times New Roman" w:hAnsi="Times New Roman" w:cs="Times New Roman"/>
          <w:b/>
          <w:bCs/>
          <w:sz w:val="24"/>
          <w:szCs w:val="24"/>
        </w:rPr>
        <w:t>Physical Educatio</w:t>
      </w:r>
      <w:r w:rsidR="006D3AF8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6D3AF8">
        <w:rPr>
          <w:rFonts w:ascii="Times New Roman" w:eastAsia="Calibri" w:hAnsi="Times New Roman"/>
          <w:b/>
          <w:bCs/>
          <w:sz w:val="24"/>
          <w:szCs w:val="24"/>
        </w:rPr>
        <w:t xml:space="preserve">                                    </w:t>
      </w:r>
      <w:r w:rsidRPr="00D7091E">
        <w:rPr>
          <w:rFonts w:ascii="Times New Roman" w:eastAsia="Calibri" w:hAnsi="Times New Roman"/>
          <w:b/>
          <w:bCs/>
          <w:sz w:val="24"/>
          <w:szCs w:val="24"/>
        </w:rPr>
        <w:t>Sem</w:t>
      </w:r>
      <w:r w:rsidR="006D3AF8">
        <w:rPr>
          <w:rFonts w:ascii="Times New Roman" w:eastAsia="Calibri" w:hAnsi="Times New Roman"/>
          <w:b/>
          <w:bCs/>
          <w:sz w:val="24"/>
          <w:szCs w:val="24"/>
        </w:rPr>
        <w:t>ester</w:t>
      </w:r>
      <w:r w:rsidRPr="00D7091E">
        <w:rPr>
          <w:rFonts w:ascii="Times New Roman" w:eastAsia="Calibri" w:hAnsi="Times New Roman"/>
          <w:b/>
          <w:bCs/>
          <w:sz w:val="24"/>
          <w:szCs w:val="24"/>
        </w:rPr>
        <w:t xml:space="preserve">- 1st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2410"/>
        <w:gridCol w:w="6208"/>
      </w:tblGrid>
      <w:tr w:rsidR="000E4BC6" w:rsidTr="00077B1D">
        <w:trPr>
          <w:trHeight w:val="11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Course content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Meaning &amp; definition of Physical Education, Relationship of physical education with health &amp; general Education.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Aim and physical education scope of physical education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growth and development 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A58C2">
              <w:rPr>
                <w:rFonts w:ascii="Times New Roman" w:eastAsia="Calibri" w:hAnsi="Times New Roman"/>
                <w:sz w:val="24"/>
                <w:szCs w:val="24"/>
              </w:rPr>
              <w:t>need</w:t>
            </w:r>
            <w:proofErr w:type="gramEnd"/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of Physical education in modern society misconceptions regarding physical education physical education as arts or science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 during after independence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meaning of growth and development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meaning of chronological age anatomical is physiological age and mental age principle of growth and development difference between growth and devolvement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A58C2">
              <w:rPr>
                <w:rFonts w:ascii="Times New Roman" w:eastAsia="Calibri" w:hAnsi="Times New Roman"/>
                <w:sz w:val="24"/>
                <w:szCs w:val="24"/>
              </w:rPr>
              <w:t>factor</w:t>
            </w:r>
            <w:proofErr w:type="gramEnd"/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affecting growth and development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growth and development at various level of ch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ildhood pre adolescence- adolescence-adulthood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Qualification and responsibility of physical education and sports professional at various level of educational institution qualification and responsibilities as quotes fitness trainer yoga structure and others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qualification and responsibility as sports event manager technical official research and others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qualification and responsibility in health club and fitness centre aerobic dance and recreational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recreation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club in cooperative operator sector and other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s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qualification and responsibility sports journalist comments sports photographer and video analys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ts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</w:pPr>
            <w:r>
              <w:t>Revision &amp; test.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career opportunity in various centre Government State Government private organization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s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and others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</w:pPr>
            <w:r>
              <w:t>Revision &amp; test.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physical education during after independence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meaning of 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growth and development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meaning of chronological age anatomical is physiological age and mental age principle of growth and development difference between growth and devolvement</w:t>
            </w:r>
          </w:p>
        </w:tc>
      </w:tr>
      <w:tr w:rsidR="000E4BC6" w:rsidTr="000E4BC6">
        <w:trPr>
          <w:trHeight w:val="28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0A58C2">
              <w:rPr>
                <w:rFonts w:ascii="Times New Roman" w:eastAsia="Calibri" w:hAnsi="Times New Roman"/>
                <w:sz w:val="24"/>
                <w:szCs w:val="24"/>
              </w:rPr>
              <w:t>factor</w:t>
            </w:r>
            <w:proofErr w:type="gramEnd"/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affecting growth and development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growth and development at various level of ch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ildhood pre adolescence- adolescence-adulthood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- 18 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58C2">
              <w:rPr>
                <w:rFonts w:ascii="Times New Roman" w:eastAsia="Calibri" w:hAnsi="Times New Roman"/>
                <w:sz w:val="24"/>
                <w:szCs w:val="24"/>
              </w:rPr>
              <w:t>Qualification and responsibility of physical education and sports professional at various level of educational institution qualification and responsibilities as quotes fitness trainer yoga structure and others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0A58C2">
              <w:rPr>
                <w:rFonts w:ascii="Times New Roman" w:eastAsia="Calibri" w:hAnsi="Times New Roman"/>
                <w:sz w:val="24"/>
                <w:szCs w:val="24"/>
              </w:rPr>
              <w:t xml:space="preserve"> qualification and responsibility as sports event manager technical official research and others</w:t>
            </w:r>
          </w:p>
        </w:tc>
      </w:tr>
      <w:tr w:rsidR="000E4BC6" w:rsidTr="00077B1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BC6" w:rsidRPr="008F092E" w:rsidRDefault="000E4BC6" w:rsidP="00077B1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– 24 Nov</w:t>
            </w:r>
          </w:p>
        </w:tc>
        <w:tc>
          <w:tcPr>
            <w:tcW w:w="6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C6" w:rsidRDefault="000E4BC6" w:rsidP="00077B1D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Revision &amp; test</w:t>
            </w:r>
          </w:p>
        </w:tc>
      </w:tr>
    </w:tbl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</w:p>
    <w:p w:rsidR="00A2280D" w:rsidRPr="00EF2EE6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lastRenderedPageBreak/>
        <w:t xml:space="preserve">LESSON PLAN </w:t>
      </w:r>
    </w:p>
    <w:p w:rsidR="00A2280D" w:rsidRPr="00EF2EE6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A2280D" w:rsidRPr="00EF2EE6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Physical education department</w:t>
      </w: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A2280D" w:rsidRPr="00CA4AAE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Even Semester</w:t>
      </w: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 w:bidi="ar-SA"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A2280D" w:rsidRDefault="00A2280D" w:rsidP="00A2280D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A2280D" w:rsidRDefault="00A2280D" w:rsidP="00A2280D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p w:rsidR="00A2280D" w:rsidRPr="00C8090D" w:rsidRDefault="00A2280D" w:rsidP="00A2280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Affiliated to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University,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</w:p>
    <w:p w:rsidR="00A2280D" w:rsidRPr="00F04B6D" w:rsidRDefault="00A2280D" w:rsidP="00A2280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Road,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Kaithal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-136027 (Haryana)</w:t>
      </w:r>
    </w:p>
    <w:p w:rsidR="00A2280D" w:rsidRDefault="00A2280D" w:rsidP="00A2280D"/>
    <w:p w:rsidR="00A2280D" w:rsidRPr="00E52F43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  <w:r w:rsidRPr="00981B75">
        <w:rPr>
          <w:b/>
        </w:rPr>
        <w:lastRenderedPageBreak/>
        <w:t xml:space="preserve">      </w:t>
      </w:r>
      <w:r w:rsidRPr="00E52F43"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A2280D" w:rsidRPr="00981B75" w:rsidRDefault="00A2280D" w:rsidP="00A22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>
        <w:rPr>
          <w:rFonts w:ascii="Times New Roman" w:hAnsi="Times New Roman" w:cs="Times New Roman"/>
          <w:sz w:val="28"/>
          <w:szCs w:val="28"/>
        </w:rPr>
        <w:t>BA 2</w:t>
      </w:r>
      <w:r w:rsidRPr="00FD0DA9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80D" w:rsidRPr="00981B75" w:rsidRDefault="00A2280D" w:rsidP="00A2280D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Subject- Health and Physical </w:t>
      </w:r>
      <w:r>
        <w:rPr>
          <w:rFonts w:ascii="Times New Roman" w:hAnsi="Times New Roman" w:cs="Times New Roman"/>
          <w:sz w:val="28"/>
          <w:szCs w:val="28"/>
        </w:rPr>
        <w:tab/>
        <w:t xml:space="preserve"> Education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Semester-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0DA9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3354"/>
        <w:gridCol w:w="5046"/>
      </w:tblGrid>
      <w:tr w:rsidR="00A2280D" w:rsidRPr="00C04EC6" w:rsidTr="009271CC">
        <w:trPr>
          <w:trHeight w:val="1064"/>
        </w:trPr>
        <w:tc>
          <w:tcPr>
            <w:tcW w:w="1335" w:type="dxa"/>
          </w:tcPr>
          <w:p w:rsidR="00A2280D" w:rsidRPr="00981B75" w:rsidRDefault="00A2280D" w:rsidP="009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Serial </w:t>
            </w: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3354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046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981B75"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A2280D" w:rsidRPr="00C04EC6" w:rsidTr="009271CC">
        <w:trPr>
          <w:trHeight w:val="40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 Jan-6 Jan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Meaning ,types and significant of warming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up,Meaning,types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and significant of cooling down</w:t>
            </w:r>
          </w:p>
        </w:tc>
      </w:tr>
      <w:tr w:rsidR="00A2280D" w:rsidRPr="00C04EC6" w:rsidTr="009271CC">
        <w:trPr>
          <w:trHeight w:val="49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8 Jan – 13 Jan</w:t>
            </w:r>
          </w:p>
        </w:tc>
        <w:tc>
          <w:tcPr>
            <w:tcW w:w="5046" w:type="dxa"/>
          </w:tcPr>
          <w:p w:rsidR="00A2280D" w:rsidRPr="007A6B69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Methods of warming up and cooling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down,Physiological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aspects of warming up and cooling down</w:t>
            </w:r>
          </w:p>
        </w:tc>
      </w:tr>
      <w:tr w:rsidR="00A2280D" w:rsidRPr="00C04EC6" w:rsidTr="009271CC">
        <w:trPr>
          <w:trHeight w:val="558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15 Jan-20 Jan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Meaning of Psychology and sports psychology</w:t>
            </w:r>
          </w:p>
        </w:tc>
      </w:tr>
      <w:tr w:rsidR="00A2280D" w:rsidRPr="00C04EC6" w:rsidTr="009271CC">
        <w:trPr>
          <w:trHeight w:val="7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22 Jan-27 Jan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Need and importance of sports psychology 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29 Jan- 3Feb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Learning : Meaning and laws ,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Learing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curve</w:t>
            </w:r>
          </w:p>
        </w:tc>
      </w:tr>
      <w:tr w:rsidR="00A2280D" w:rsidRPr="00C04EC6" w:rsidTr="009271CC">
        <w:trPr>
          <w:trHeight w:val="36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5 Feb – 10 Feb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Ancient Olympic Games</w:t>
            </w:r>
          </w:p>
        </w:tc>
      </w:tr>
      <w:tr w:rsidR="00A2280D" w:rsidRPr="00C04EC6" w:rsidTr="009271CC">
        <w:trPr>
          <w:trHeight w:val="28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12 Feb – 17 Feb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Modern Olympic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games,Asian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games</w:t>
            </w:r>
          </w:p>
        </w:tc>
      </w:tr>
      <w:tr w:rsidR="00A2280D" w:rsidRPr="00C04EC6" w:rsidTr="009271CC">
        <w:trPr>
          <w:trHeight w:val="34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19 Feb- 24 Feb</w:t>
            </w:r>
          </w:p>
        </w:tc>
        <w:tc>
          <w:tcPr>
            <w:tcW w:w="5046" w:type="dxa"/>
          </w:tcPr>
          <w:p w:rsidR="00A2280D" w:rsidRPr="00697C95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Common Wealth Games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26 Feb – 2 March</w:t>
            </w:r>
          </w:p>
        </w:tc>
        <w:tc>
          <w:tcPr>
            <w:tcW w:w="5046" w:type="dxa"/>
          </w:tcPr>
          <w:p w:rsidR="00A2280D" w:rsidRPr="00242602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Structure of Respiratory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Organs,Physiology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of Respiratory system</w:t>
            </w:r>
          </w:p>
        </w:tc>
      </w:tr>
      <w:tr w:rsidR="00A2280D" w:rsidRPr="00C04EC6" w:rsidTr="009271CC">
        <w:trPr>
          <w:trHeight w:val="42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4 March-9 March</w:t>
            </w:r>
          </w:p>
        </w:tc>
        <w:tc>
          <w:tcPr>
            <w:tcW w:w="5046" w:type="dxa"/>
          </w:tcPr>
          <w:p w:rsidR="00A2280D" w:rsidRPr="00C04EC6" w:rsidRDefault="00A2280D" w:rsidP="009271CC">
            <w:pPr>
              <w:tabs>
                <w:tab w:val="left" w:pos="930"/>
                <w:tab w:val="left" w:pos="1080"/>
                <w:tab w:val="center" w:pos="3207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Revision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11 March- 16 March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Effect of exercise on Respiratory system </w:t>
            </w:r>
          </w:p>
        </w:tc>
      </w:tr>
      <w:tr w:rsidR="00A2280D" w:rsidRPr="00C04EC6" w:rsidTr="009271CC">
        <w:trPr>
          <w:trHeight w:val="34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18 March-22 March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Terminology of Respiration: Tidal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volume,Residual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volume and total lung capacity</w:t>
            </w:r>
          </w:p>
        </w:tc>
      </w:tr>
      <w:tr w:rsidR="00A2280D" w:rsidRPr="00C04EC6" w:rsidTr="009271CC">
        <w:trPr>
          <w:trHeight w:val="7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1April -6 April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8 April-13 April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15 April-20 April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22 April-27 April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354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29 April-30 April</w:t>
            </w:r>
          </w:p>
        </w:tc>
        <w:tc>
          <w:tcPr>
            <w:tcW w:w="5046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</w:tbl>
    <w:p w:rsidR="00A2280D" w:rsidRDefault="00A2280D" w:rsidP="00A2280D">
      <w:pPr>
        <w:rPr>
          <w:b/>
        </w:rPr>
      </w:pPr>
      <w:r w:rsidRPr="00981B75">
        <w:rPr>
          <w:b/>
        </w:rPr>
        <w:t xml:space="preserve">     </w:t>
      </w: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Default="00A2280D" w:rsidP="00A2280D">
      <w:pPr>
        <w:rPr>
          <w:b/>
        </w:rPr>
      </w:pPr>
    </w:p>
    <w:p w:rsidR="00A2280D" w:rsidRPr="00E52F43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  <w:r w:rsidRPr="00981B75">
        <w:rPr>
          <w:b/>
        </w:rPr>
        <w:t xml:space="preserve"> </w:t>
      </w:r>
      <w:r w:rsidRPr="00E52F43"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A2280D" w:rsidRPr="00981B75" w:rsidRDefault="00A2280D" w:rsidP="00A22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>
        <w:rPr>
          <w:rFonts w:ascii="Times New Roman" w:hAnsi="Times New Roman" w:cs="Times New Roman"/>
          <w:sz w:val="28"/>
          <w:szCs w:val="28"/>
        </w:rPr>
        <w:t>BA 3</w:t>
      </w:r>
      <w:r w:rsidRPr="00F513CB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80D" w:rsidRPr="00981B75" w:rsidRDefault="00A2280D" w:rsidP="00A2280D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Subject- Health and Physical </w:t>
      </w:r>
      <w:r>
        <w:rPr>
          <w:rFonts w:ascii="Times New Roman" w:hAnsi="Times New Roman" w:cs="Times New Roman"/>
          <w:sz w:val="28"/>
          <w:szCs w:val="28"/>
        </w:rPr>
        <w:tab/>
        <w:t xml:space="preserve"> Education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Semester- </w:t>
      </w:r>
      <w:r>
        <w:rPr>
          <w:rFonts w:ascii="Times New Roman" w:hAnsi="Times New Roman" w:cs="Times New Roman"/>
          <w:sz w:val="28"/>
          <w:szCs w:val="28"/>
        </w:rPr>
        <w:t>6th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3186"/>
        <w:gridCol w:w="5214"/>
      </w:tblGrid>
      <w:tr w:rsidR="00A2280D" w:rsidRPr="00C04EC6" w:rsidTr="009271CC">
        <w:trPr>
          <w:trHeight w:val="894"/>
        </w:trPr>
        <w:tc>
          <w:tcPr>
            <w:tcW w:w="1335" w:type="dxa"/>
          </w:tcPr>
          <w:p w:rsidR="00A2280D" w:rsidRPr="00981B75" w:rsidRDefault="00A2280D" w:rsidP="009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Serial </w:t>
            </w: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3186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214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981B75"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A2280D" w:rsidRPr="00C04EC6" w:rsidTr="009271CC">
        <w:trPr>
          <w:trHeight w:val="40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 Jan-6 Jan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Meaning and definition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motivations,Types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 of motivation and importance of motivation in sports</w:t>
            </w:r>
          </w:p>
        </w:tc>
      </w:tr>
      <w:tr w:rsidR="00A2280D" w:rsidRPr="00C04EC6" w:rsidTr="009271CC">
        <w:trPr>
          <w:trHeight w:val="49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8 Jan – 13 Jan</w:t>
            </w:r>
          </w:p>
        </w:tc>
        <w:tc>
          <w:tcPr>
            <w:tcW w:w="5214" w:type="dxa"/>
          </w:tcPr>
          <w:p w:rsidR="00A2280D" w:rsidRPr="007A6B69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Meaning  and socialization and socialization through sports</w:t>
            </w:r>
          </w:p>
        </w:tc>
      </w:tr>
      <w:tr w:rsidR="00A2280D" w:rsidRPr="00C04EC6" w:rsidTr="009271CC">
        <w:trPr>
          <w:trHeight w:val="558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15 Jan-20 Jan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Effect of social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behaviour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on performance of sports person</w:t>
            </w:r>
          </w:p>
        </w:tc>
      </w:tr>
      <w:tr w:rsidR="00A2280D" w:rsidRPr="00C04EC6" w:rsidTr="009271CC">
        <w:trPr>
          <w:trHeight w:val="7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22 Jan-27 Jan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Meaning and definition of sports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training,factors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affecting  sports  training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29 Jan- 3Feb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Types of sports training :Circuit training ,interval training and continuous training,</w:t>
            </w:r>
          </w:p>
        </w:tc>
      </w:tr>
      <w:tr w:rsidR="00A2280D" w:rsidRPr="00C04EC6" w:rsidTr="009271CC">
        <w:trPr>
          <w:trHeight w:val="36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5 Feb – 10 Feb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Doping: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Meaning,types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and its effects on health </w:t>
            </w:r>
          </w:p>
        </w:tc>
      </w:tr>
      <w:tr w:rsidR="00A2280D" w:rsidRPr="00C04EC6" w:rsidTr="009271CC">
        <w:trPr>
          <w:trHeight w:val="28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12 Feb – 17 Feb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 Meaning and definition of sports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biomechanics,Imortances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of biomechanics in sports </w:t>
            </w:r>
          </w:p>
        </w:tc>
      </w:tr>
      <w:tr w:rsidR="00A2280D" w:rsidRPr="00C04EC6" w:rsidTr="009271CC">
        <w:trPr>
          <w:trHeight w:val="34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19 Feb- 24 Feb</w:t>
            </w:r>
          </w:p>
        </w:tc>
        <w:tc>
          <w:tcPr>
            <w:tcW w:w="5214" w:type="dxa"/>
          </w:tcPr>
          <w:p w:rsidR="00A2280D" w:rsidRPr="00697C95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Newton”s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Laws of motion and their applications in sports 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26 Feb – 2 March</w:t>
            </w:r>
          </w:p>
        </w:tc>
        <w:tc>
          <w:tcPr>
            <w:tcW w:w="5214" w:type="dxa"/>
          </w:tcPr>
          <w:p w:rsidR="00A2280D" w:rsidRPr="00242602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Levers: Meaning ,types and their application in sports</w:t>
            </w:r>
          </w:p>
        </w:tc>
      </w:tr>
      <w:tr w:rsidR="00A2280D" w:rsidRPr="00C04EC6" w:rsidTr="009271CC">
        <w:trPr>
          <w:trHeight w:val="42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4 March-9 March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Organs of Digestive system, Structure of Digestive system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11 March- 16 March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Mechanism of food digestion </w:t>
            </w:r>
          </w:p>
        </w:tc>
      </w:tr>
      <w:tr w:rsidR="00A2280D" w:rsidRPr="00C04EC6" w:rsidTr="009271CC">
        <w:trPr>
          <w:trHeight w:val="34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18 March-22 March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Effect of exercise on digestive system</w:t>
            </w:r>
          </w:p>
        </w:tc>
      </w:tr>
      <w:tr w:rsidR="00A2280D" w:rsidRPr="00C04EC6" w:rsidTr="009271CC">
        <w:trPr>
          <w:trHeight w:val="30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1April -6 April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8 April-13 April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15 April-20 April</w:t>
            </w:r>
          </w:p>
        </w:tc>
        <w:tc>
          <w:tcPr>
            <w:tcW w:w="5214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22 April-27 April</w:t>
            </w:r>
          </w:p>
        </w:tc>
        <w:tc>
          <w:tcPr>
            <w:tcW w:w="5214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186" w:type="dxa"/>
          </w:tcPr>
          <w:p w:rsidR="00A2280D" w:rsidRPr="00DC0475" w:rsidRDefault="00A2280D" w:rsidP="0092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5">
              <w:rPr>
                <w:rFonts w:ascii="Times New Roman" w:hAnsi="Times New Roman" w:cs="Times New Roman"/>
                <w:sz w:val="24"/>
                <w:szCs w:val="24"/>
              </w:rPr>
              <w:t>29 April-30 April</w:t>
            </w:r>
          </w:p>
        </w:tc>
        <w:tc>
          <w:tcPr>
            <w:tcW w:w="5214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</w:tbl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</w:p>
    <w:p w:rsidR="00A2280D" w:rsidRPr="00E52F43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  <w:r w:rsidRPr="00E52F43"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A2280D" w:rsidRPr="00981B75" w:rsidRDefault="00A2280D" w:rsidP="00A22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>
        <w:rPr>
          <w:rFonts w:ascii="Times New Roman" w:hAnsi="Times New Roman" w:cs="Times New Roman"/>
          <w:sz w:val="28"/>
          <w:szCs w:val="28"/>
        </w:rPr>
        <w:t>BA 1st</w:t>
      </w:r>
    </w:p>
    <w:p w:rsidR="00A2280D" w:rsidRDefault="00A2280D" w:rsidP="00A2280D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Subject- Health and Physical </w:t>
      </w:r>
      <w:r>
        <w:rPr>
          <w:rFonts w:ascii="Times New Roman" w:hAnsi="Times New Roman" w:cs="Times New Roman"/>
          <w:sz w:val="28"/>
          <w:szCs w:val="28"/>
        </w:rPr>
        <w:tab/>
        <w:t xml:space="preserve"> Education</w:t>
      </w:r>
    </w:p>
    <w:p w:rsidR="00A2280D" w:rsidRPr="00981B75" w:rsidRDefault="00A2280D" w:rsidP="00A2280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Name of Course-Basic Anatomy </w:t>
      </w:r>
      <w:proofErr w:type="gramStart"/>
      <w:r>
        <w:rPr>
          <w:rFonts w:ascii="Times New Roman" w:hAnsi="Times New Roman" w:cs="Times New Roman"/>
          <w:sz w:val="28"/>
          <w:szCs w:val="28"/>
        </w:rPr>
        <w:t>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Physiology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Semester- </w:t>
      </w:r>
      <w:r>
        <w:rPr>
          <w:rFonts w:ascii="Times New Roman" w:hAnsi="Times New Roman" w:cs="Times New Roman"/>
          <w:sz w:val="28"/>
          <w:szCs w:val="28"/>
        </w:rPr>
        <w:t>2nd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3186"/>
        <w:gridCol w:w="5214"/>
      </w:tblGrid>
      <w:tr w:rsidR="00A2280D" w:rsidRPr="00C04EC6" w:rsidTr="009271CC">
        <w:trPr>
          <w:trHeight w:val="894"/>
        </w:trPr>
        <w:tc>
          <w:tcPr>
            <w:tcW w:w="1335" w:type="dxa"/>
          </w:tcPr>
          <w:p w:rsidR="00A2280D" w:rsidRPr="00981B75" w:rsidRDefault="00A2280D" w:rsidP="009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Serial </w:t>
            </w: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3186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214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981B75"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A2280D" w:rsidRPr="00C04EC6" w:rsidTr="009271CC">
        <w:trPr>
          <w:trHeight w:val="40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15 Feb.-17 Feb.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Meaning and definition of Anatomy and Physiology</w:t>
            </w:r>
          </w:p>
        </w:tc>
      </w:tr>
      <w:tr w:rsidR="00A2280D" w:rsidRPr="00C04EC6" w:rsidTr="009271CC">
        <w:trPr>
          <w:trHeight w:val="521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19 Feb.-24 Feb.</w:t>
            </w:r>
          </w:p>
        </w:tc>
        <w:tc>
          <w:tcPr>
            <w:tcW w:w="5214" w:type="dxa"/>
          </w:tcPr>
          <w:p w:rsidR="00A2280D" w:rsidRPr="007A6B69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Importance of Anatomy and Physiology in Phy.edu. and sports</w:t>
            </w:r>
          </w:p>
        </w:tc>
      </w:tr>
      <w:tr w:rsidR="00A2280D" w:rsidRPr="00C04EC6" w:rsidTr="009271CC">
        <w:trPr>
          <w:trHeight w:val="558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26 Feb.-2 March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Cell: Structure, Properties and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Functions,Meanig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of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Cell ,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tissues,organs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and system</w:t>
            </w:r>
          </w:p>
        </w:tc>
      </w:tr>
      <w:tr w:rsidR="00A2280D" w:rsidRPr="00C04EC6" w:rsidTr="009271CC">
        <w:trPr>
          <w:trHeight w:val="7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 March- 9 March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Bones:meaning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types,Skelton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System:structure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and function of Skelton system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11 March-16 March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Axial and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Appendicular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Skelton</w:t>
            </w:r>
          </w:p>
        </w:tc>
      </w:tr>
      <w:tr w:rsidR="00A2280D" w:rsidRPr="00C04EC6" w:rsidTr="009271CC">
        <w:trPr>
          <w:trHeight w:val="36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18 March-22 March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Meaning of joints , types of Joints, Types of synovial joints present in human body, meaning of muscle ,type of muscle present in human body</w:t>
            </w:r>
          </w:p>
        </w:tc>
      </w:tr>
      <w:tr w:rsidR="00A2280D" w:rsidRPr="00C04EC6" w:rsidTr="009271CC">
        <w:trPr>
          <w:trHeight w:val="28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1April-6 April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Gross structure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skelton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muscle,structural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classification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skelton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system</w:t>
            </w:r>
          </w:p>
        </w:tc>
      </w:tr>
      <w:tr w:rsidR="00A2280D" w:rsidRPr="00C04EC6" w:rsidTr="009271CC">
        <w:trPr>
          <w:trHeight w:val="34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8April-13April</w:t>
            </w:r>
          </w:p>
        </w:tc>
        <w:tc>
          <w:tcPr>
            <w:tcW w:w="5214" w:type="dxa"/>
          </w:tcPr>
          <w:p w:rsidR="00A2280D" w:rsidRPr="00697C95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Constituents of blood and function of blood ,structure of heart, type of blood Circulation :Systematic ,Pulmonary and Coronary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15 April-20 April</w:t>
            </w:r>
          </w:p>
        </w:tc>
        <w:tc>
          <w:tcPr>
            <w:tcW w:w="5214" w:type="dxa"/>
          </w:tcPr>
          <w:p w:rsidR="00A2280D" w:rsidRPr="00242602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Organs of digestive system, structure and function of digestive system, process of food absorption, name and function of various digestive food and enzymes</w:t>
            </w:r>
          </w:p>
        </w:tc>
      </w:tr>
      <w:tr w:rsidR="00A2280D" w:rsidRPr="00C04EC6" w:rsidTr="009271CC">
        <w:trPr>
          <w:trHeight w:val="42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22 April-27 April 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Organ of respiratory system and their functions, structure of respiratory system</w:t>
            </w:r>
          </w:p>
        </w:tc>
      </w:tr>
      <w:tr w:rsidR="00A2280D" w:rsidRPr="00C04EC6" w:rsidTr="009271CC">
        <w:trPr>
          <w:trHeight w:val="37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29 April-4 May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Exchange of gases in the lungs and tissues, organ of excretory system kidneys and skin</w:t>
            </w:r>
          </w:p>
        </w:tc>
      </w:tr>
      <w:tr w:rsidR="00A2280D" w:rsidRPr="00C04EC6" w:rsidTr="009271CC">
        <w:trPr>
          <w:trHeight w:val="345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 May-11 May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Part and function of the urinary </w:t>
            </w:r>
            <w:proofErr w:type="gramStart"/>
            <w:r>
              <w:rPr>
                <w:rFonts w:ascii="Times" w:hAnsi="Times"/>
                <w:b/>
                <w:sz w:val="24"/>
                <w:szCs w:val="24"/>
              </w:rPr>
              <w:t>system ,structure</w:t>
            </w:r>
            <w:proofErr w:type="gramEnd"/>
            <w:r>
              <w:rPr>
                <w:rFonts w:ascii="Times" w:hAnsi="Times"/>
                <w:b/>
                <w:sz w:val="24"/>
                <w:szCs w:val="24"/>
              </w:rPr>
              <w:t xml:space="preserve"> and function of skin.</w:t>
            </w:r>
          </w:p>
        </w:tc>
      </w:tr>
      <w:tr w:rsidR="00A2280D" w:rsidRPr="00C04EC6" w:rsidTr="009271CC">
        <w:trPr>
          <w:trHeight w:val="30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186" w:type="dxa"/>
          </w:tcPr>
          <w:p w:rsidR="00A2280D" w:rsidRPr="00F33969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3396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13May-18 May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Revision&amp;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15 Feb.-17 Feb.</w:t>
            </w:r>
          </w:p>
        </w:tc>
        <w:tc>
          <w:tcPr>
            <w:tcW w:w="5214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19 Feb.-24 Feb.</w:t>
            </w:r>
          </w:p>
        </w:tc>
        <w:tc>
          <w:tcPr>
            <w:tcW w:w="5214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26 Feb.-2 March</w:t>
            </w:r>
          </w:p>
        </w:tc>
        <w:tc>
          <w:tcPr>
            <w:tcW w:w="5214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1335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186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 March- 9 March</w:t>
            </w:r>
          </w:p>
        </w:tc>
        <w:tc>
          <w:tcPr>
            <w:tcW w:w="5214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</w:tbl>
    <w:p w:rsidR="00A2280D" w:rsidRPr="00121704" w:rsidRDefault="00A2280D" w:rsidP="00A2280D">
      <w:r>
        <w:br w:type="page"/>
      </w:r>
    </w:p>
    <w:p w:rsidR="00A2280D" w:rsidRPr="00E52F43" w:rsidRDefault="00A2280D" w:rsidP="00A2280D">
      <w:pPr>
        <w:rPr>
          <w:rFonts w:ascii="Times New Roman" w:hAnsi="Times New Roman" w:cs="Times New Roman"/>
          <w:b/>
          <w:sz w:val="32"/>
          <w:szCs w:val="32"/>
        </w:rPr>
      </w:pPr>
      <w:r w:rsidRPr="00E52F43"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A2280D" w:rsidRPr="00981B75" w:rsidRDefault="00A2280D" w:rsidP="00A22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62B0">
        <w:rPr>
          <w:rFonts w:ascii="Times New Roman" w:hAnsi="Times New Roman" w:cs="Times New Roman"/>
          <w:sz w:val="28"/>
          <w:szCs w:val="28"/>
        </w:rPr>
        <w:t xml:space="preserve"> Course code=B23-PED-205</w:t>
      </w:r>
    </w:p>
    <w:p w:rsidR="00A2280D" w:rsidRDefault="00A2280D" w:rsidP="00A2280D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Subject- Health and Physical </w:t>
      </w:r>
      <w:r>
        <w:rPr>
          <w:rFonts w:ascii="Times New Roman" w:hAnsi="Times New Roman" w:cs="Times New Roman"/>
          <w:sz w:val="28"/>
          <w:szCs w:val="28"/>
        </w:rPr>
        <w:tab/>
        <w:t xml:space="preserve"> Education</w:t>
      </w:r>
      <w:r w:rsidR="004262B0">
        <w:rPr>
          <w:rFonts w:ascii="Times New Roman" w:hAnsi="Times New Roman" w:cs="Times New Roman"/>
          <w:sz w:val="28"/>
          <w:szCs w:val="28"/>
        </w:rPr>
        <w:t xml:space="preserve">                                          Class=MDC</w:t>
      </w:r>
    </w:p>
    <w:p w:rsidR="00A2280D" w:rsidRPr="00981B75" w:rsidRDefault="004262B0" w:rsidP="00A2280D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Name of Course-Fundamentals </w:t>
      </w:r>
      <w:proofErr w:type="gramStart"/>
      <w:r>
        <w:rPr>
          <w:rFonts w:ascii="Times New Roman" w:hAnsi="Times New Roman" w:cs="Times New Roman"/>
          <w:sz w:val="28"/>
          <w:szCs w:val="28"/>
        </w:rPr>
        <w:t>of  Y</w:t>
      </w:r>
      <w:r w:rsidR="00A2280D">
        <w:rPr>
          <w:rFonts w:ascii="Times New Roman" w:hAnsi="Times New Roman" w:cs="Times New Roman"/>
          <w:sz w:val="28"/>
          <w:szCs w:val="28"/>
        </w:rPr>
        <w:t>oga</w:t>
      </w:r>
      <w:proofErr w:type="gramEnd"/>
      <w:r w:rsidR="00A2280D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2280D" w:rsidRPr="00981B75">
        <w:rPr>
          <w:rFonts w:ascii="Times New Roman" w:hAnsi="Times New Roman" w:cs="Times New Roman"/>
          <w:sz w:val="28"/>
          <w:szCs w:val="28"/>
        </w:rPr>
        <w:t xml:space="preserve">Semester- </w:t>
      </w:r>
      <w:r w:rsidR="00A2280D">
        <w:rPr>
          <w:rFonts w:ascii="Times New Roman" w:hAnsi="Times New Roman" w:cs="Times New Roman"/>
          <w:sz w:val="28"/>
          <w:szCs w:val="28"/>
        </w:rPr>
        <w:t>2nd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0"/>
        <w:gridCol w:w="2250"/>
        <w:gridCol w:w="7371"/>
      </w:tblGrid>
      <w:tr w:rsidR="00A2280D" w:rsidRPr="00C04EC6" w:rsidTr="009271CC">
        <w:trPr>
          <w:trHeight w:val="894"/>
        </w:trPr>
        <w:tc>
          <w:tcPr>
            <w:tcW w:w="870" w:type="dxa"/>
          </w:tcPr>
          <w:p w:rsidR="00A2280D" w:rsidRPr="00981B75" w:rsidRDefault="00A2280D" w:rsidP="00927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Serial </w:t>
            </w: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225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7371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981B75"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A2280D" w:rsidRPr="00C04EC6" w:rsidTr="009271CC">
        <w:trPr>
          <w:trHeight w:val="40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15 Feb.-17 Feb.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Meaning and definition of yoga, aims and objectives of yoga</w:t>
            </w:r>
          </w:p>
        </w:tc>
      </w:tr>
      <w:tr w:rsidR="00A2280D" w:rsidRPr="00C04EC6" w:rsidTr="009271CC">
        <w:trPr>
          <w:trHeight w:val="521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19 Feb.-24 Feb.</w:t>
            </w:r>
          </w:p>
        </w:tc>
        <w:tc>
          <w:tcPr>
            <w:tcW w:w="7371" w:type="dxa"/>
          </w:tcPr>
          <w:p w:rsidR="00A2280D" w:rsidRPr="007A6B69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Traditional and historical development of yoga</w:t>
            </w:r>
          </w:p>
        </w:tc>
      </w:tr>
      <w:tr w:rsidR="00A2280D" w:rsidRPr="00C04EC6" w:rsidTr="009271CC">
        <w:trPr>
          <w:trHeight w:val="558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26 Feb.-2 March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The yoga sutra: general consideration </w:t>
            </w:r>
          </w:p>
        </w:tc>
      </w:tr>
      <w:tr w:rsidR="00A2280D" w:rsidRPr="00C04EC6" w:rsidTr="009271CC">
        <w:trPr>
          <w:trHeight w:val="7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 March- 9 March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Need and importance of yoga in modern society</w:t>
            </w:r>
          </w:p>
        </w:tc>
      </w:tr>
      <w:tr w:rsidR="00A2280D" w:rsidRPr="00C04EC6" w:rsidTr="009271CC">
        <w:trPr>
          <w:trHeight w:val="375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11 March-16 March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Misconceptions about yoga</w:t>
            </w:r>
          </w:p>
        </w:tc>
      </w:tr>
      <w:tr w:rsidR="00A2280D" w:rsidRPr="00C04EC6" w:rsidTr="009271CC">
        <w:trPr>
          <w:trHeight w:val="36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18 March-22 March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Astanga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yoga: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Yama,Niyama,Asana,Pranayama</w:t>
            </w:r>
            <w:proofErr w:type="spellEnd"/>
          </w:p>
        </w:tc>
      </w:tr>
      <w:tr w:rsidR="00A2280D" w:rsidRPr="00C04EC6" w:rsidTr="009271CC">
        <w:trPr>
          <w:trHeight w:val="285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1April-6 April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Pratyahara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dharna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dhyana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,and Samadhi</w:t>
            </w:r>
          </w:p>
        </w:tc>
      </w:tr>
      <w:tr w:rsidR="00A2280D" w:rsidRPr="00C04EC6" w:rsidTr="009271CC">
        <w:trPr>
          <w:trHeight w:val="345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8April-13April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Yoga in the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Bhagavadgita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-Karma yoga, Raj yoga,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Jnana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yoga and </w:t>
            </w:r>
          </w:p>
          <w:p w:rsidR="00A2280D" w:rsidRPr="00697C95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Bhakti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yoga</w:t>
            </w:r>
          </w:p>
        </w:tc>
      </w:tr>
      <w:tr w:rsidR="00A2280D" w:rsidRPr="00C04EC6" w:rsidTr="009271CC">
        <w:trPr>
          <w:trHeight w:val="375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15 April-20 April</w:t>
            </w:r>
          </w:p>
        </w:tc>
        <w:tc>
          <w:tcPr>
            <w:tcW w:w="7371" w:type="dxa"/>
          </w:tcPr>
          <w:p w:rsidR="00A2280D" w:rsidRPr="00242602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Brief introduction of hath yoga</w:t>
            </w:r>
          </w:p>
        </w:tc>
      </w:tr>
      <w:tr w:rsidR="00A2280D" w:rsidRPr="00C04EC6" w:rsidTr="009271CC">
        <w:trPr>
          <w:trHeight w:val="558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22 April-27 April 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Meaning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Asanas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, Classifications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Asanas</w:t>
            </w:r>
            <w:proofErr w:type="spellEnd"/>
          </w:p>
        </w:tc>
      </w:tr>
      <w:tr w:rsidR="00A2280D" w:rsidRPr="00C04EC6" w:rsidTr="009271CC">
        <w:trPr>
          <w:trHeight w:val="375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29 April-4 May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Principles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Asanas</w:t>
            </w:r>
            <w:proofErr w:type="spellEnd"/>
          </w:p>
        </w:tc>
      </w:tr>
      <w:tr w:rsidR="00A2280D" w:rsidRPr="00C04EC6" w:rsidTr="009271CC">
        <w:trPr>
          <w:trHeight w:val="345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 May-11 May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Meaning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Pranayamas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, different types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Pranayamas</w:t>
            </w:r>
            <w:proofErr w:type="spellEnd"/>
          </w:p>
        </w:tc>
      </w:tr>
      <w:tr w:rsidR="00A2280D" w:rsidRPr="00C04EC6" w:rsidTr="009271CC">
        <w:trPr>
          <w:trHeight w:val="30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50" w:type="dxa"/>
          </w:tcPr>
          <w:p w:rsidR="00A2280D" w:rsidRPr="00F33969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3396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13May-18 May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Principles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Pranayamas</w:t>
            </w:r>
            <w:proofErr w:type="spellEnd"/>
          </w:p>
        </w:tc>
      </w:tr>
      <w:tr w:rsidR="00A2280D" w:rsidRPr="00C04EC6" w:rsidTr="009271CC">
        <w:trPr>
          <w:trHeight w:val="39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15 Feb.-17 Feb.</w:t>
            </w:r>
          </w:p>
        </w:tc>
        <w:tc>
          <w:tcPr>
            <w:tcW w:w="7371" w:type="dxa"/>
          </w:tcPr>
          <w:p w:rsidR="00A2280D" w:rsidRDefault="00A2280D" w:rsidP="009271CC">
            <w:pPr>
              <w:spacing w:line="10" w:lineRule="atLeast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 xml:space="preserve">Meaning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Shatkarm</w:t>
            </w:r>
            <w:proofErr w:type="spellEnd"/>
            <w:r>
              <w:rPr>
                <w:rFonts w:ascii="Times" w:hAnsi="Times"/>
                <w:b/>
                <w:sz w:val="24"/>
                <w:szCs w:val="24"/>
              </w:rPr>
              <w:t xml:space="preserve"> and types of </w:t>
            </w:r>
            <w:proofErr w:type="spellStart"/>
            <w:r>
              <w:rPr>
                <w:rFonts w:ascii="Times" w:hAnsi="Times"/>
                <w:b/>
                <w:sz w:val="24"/>
                <w:szCs w:val="24"/>
              </w:rPr>
              <w:t>Shatkarms</w:t>
            </w:r>
            <w:proofErr w:type="spellEnd"/>
          </w:p>
        </w:tc>
      </w:tr>
      <w:tr w:rsidR="00A2280D" w:rsidRPr="00C04EC6" w:rsidTr="009271CC">
        <w:trPr>
          <w:trHeight w:val="39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19 Feb.-24 Feb.</w:t>
            </w:r>
          </w:p>
        </w:tc>
        <w:tc>
          <w:tcPr>
            <w:tcW w:w="7371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26 Feb.-2 March</w:t>
            </w:r>
          </w:p>
        </w:tc>
        <w:tc>
          <w:tcPr>
            <w:tcW w:w="7371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  <w:tr w:rsidR="00A2280D" w:rsidRPr="00C04EC6" w:rsidTr="009271CC">
        <w:trPr>
          <w:trHeight w:val="390"/>
        </w:trPr>
        <w:tc>
          <w:tcPr>
            <w:tcW w:w="870" w:type="dxa"/>
          </w:tcPr>
          <w:p w:rsidR="00A2280D" w:rsidRPr="00981B75" w:rsidRDefault="00A2280D" w:rsidP="009271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250" w:type="dxa"/>
          </w:tcPr>
          <w:p w:rsidR="00A2280D" w:rsidRDefault="00A2280D" w:rsidP="009271CC">
            <w:pPr>
              <w:spacing w:after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 March- 9 March</w:t>
            </w:r>
          </w:p>
        </w:tc>
        <w:tc>
          <w:tcPr>
            <w:tcW w:w="7371" w:type="dxa"/>
          </w:tcPr>
          <w:p w:rsidR="00A2280D" w:rsidRPr="006B426B" w:rsidRDefault="00A2280D" w:rsidP="009271CC">
            <w:pPr>
              <w:spacing w:line="10" w:lineRule="atLeast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Revision</w:t>
            </w:r>
          </w:p>
        </w:tc>
      </w:tr>
    </w:tbl>
    <w:p w:rsidR="00A2280D" w:rsidRDefault="00A2280D" w:rsidP="00A2280D"/>
    <w:p w:rsidR="000E4BC6" w:rsidRDefault="000E4BC6" w:rsidP="000E4BC6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7E3E05" w:rsidRDefault="007E3E05"/>
    <w:sectPr w:rsidR="007E3E05" w:rsidSect="004162D7">
      <w:pgSz w:w="12240" w:h="15840"/>
      <w:pgMar w:top="1440" w:right="1440" w:bottom="1440" w:left="1440" w:header="708" w:footer="708" w:gutter="0"/>
      <w:pgBorders w:offsetFrom="page">
        <w:top w:val="single" w:sz="12" w:space="24" w:color="C0504D" w:themeColor="accent2"/>
        <w:left w:val="single" w:sz="12" w:space="24" w:color="C0504D" w:themeColor="accent2"/>
        <w:bottom w:val="single" w:sz="12" w:space="24" w:color="C0504D" w:themeColor="accent2"/>
        <w:right w:val="single" w:sz="12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62D7"/>
    <w:rsid w:val="000A58C2"/>
    <w:rsid w:val="000E4BC6"/>
    <w:rsid w:val="0013501E"/>
    <w:rsid w:val="00264452"/>
    <w:rsid w:val="002749FA"/>
    <w:rsid w:val="00363D8B"/>
    <w:rsid w:val="004162D7"/>
    <w:rsid w:val="004262B0"/>
    <w:rsid w:val="00507AE1"/>
    <w:rsid w:val="0058152C"/>
    <w:rsid w:val="0063508D"/>
    <w:rsid w:val="006D3AF8"/>
    <w:rsid w:val="006D5F59"/>
    <w:rsid w:val="00725074"/>
    <w:rsid w:val="0079455F"/>
    <w:rsid w:val="007E3E05"/>
    <w:rsid w:val="0080617E"/>
    <w:rsid w:val="00830D0C"/>
    <w:rsid w:val="008B2775"/>
    <w:rsid w:val="0099219B"/>
    <w:rsid w:val="00A2280D"/>
    <w:rsid w:val="00AF66A1"/>
    <w:rsid w:val="00C8090D"/>
    <w:rsid w:val="00D7091E"/>
    <w:rsid w:val="00EA188C"/>
    <w:rsid w:val="00EA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455F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C2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C2D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7DDE-2D5C-4EF0-AF63-A8FC4008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Windows User</cp:lastModifiedBy>
  <cp:revision>2</cp:revision>
  <dcterms:created xsi:type="dcterms:W3CDTF">2024-05-02T06:00:00Z</dcterms:created>
  <dcterms:modified xsi:type="dcterms:W3CDTF">2024-05-02T06:00:00Z</dcterms:modified>
</cp:coreProperties>
</file>